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809" w:rsidRDefault="00733809" w:rsidP="009B4D52">
      <w:pPr>
        <w:rPr>
          <w:rFonts w:ascii="Verdana" w:hAnsi="Verdana"/>
        </w:rPr>
      </w:pPr>
    </w:p>
    <w:p w:rsidR="00733809" w:rsidRDefault="00B2348F" w:rsidP="009B4D52">
      <w:pPr>
        <w:rPr>
          <w:rFonts w:ascii="Verdana" w:hAnsi="Verdana"/>
        </w:rPr>
      </w:pPr>
      <w:r>
        <w:rPr>
          <w:rFonts w:ascii="Calibri" w:hAnsi="Calibri"/>
          <w:noProof/>
          <w:sz w:val="20"/>
          <w:szCs w:val="22"/>
        </w:rPr>
        <w:drawing>
          <wp:inline distT="0" distB="0" distL="0" distR="0">
            <wp:extent cx="5981700" cy="1028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1700" cy="1028700"/>
                    </a:xfrm>
                    <a:prstGeom prst="rect">
                      <a:avLst/>
                    </a:prstGeom>
                    <a:noFill/>
                    <a:ln>
                      <a:noFill/>
                    </a:ln>
                  </pic:spPr>
                </pic:pic>
              </a:graphicData>
            </a:graphic>
          </wp:inline>
        </w:drawing>
      </w:r>
    </w:p>
    <w:p w:rsidR="00733809" w:rsidRDefault="00733809" w:rsidP="009B4D52">
      <w:pPr>
        <w:jc w:val="center"/>
        <w:rPr>
          <w:rFonts w:ascii="Verdana" w:hAnsi="Verdana"/>
          <w:b/>
          <w:spacing w:val="26"/>
          <w:position w:val="6"/>
          <w:sz w:val="20"/>
        </w:rPr>
      </w:pPr>
    </w:p>
    <w:p w:rsidR="00733809" w:rsidRPr="009524C4" w:rsidRDefault="00733809" w:rsidP="009B4D52">
      <w:pPr>
        <w:jc w:val="center"/>
        <w:rPr>
          <w:rFonts w:ascii="Verdana" w:hAnsi="Verdana"/>
          <w:b/>
          <w:spacing w:val="26"/>
          <w:position w:val="6"/>
          <w:sz w:val="20"/>
        </w:rPr>
      </w:pPr>
      <w:r w:rsidRPr="009524C4">
        <w:rPr>
          <w:rFonts w:ascii="Verdana" w:hAnsi="Verdana"/>
          <w:b/>
          <w:spacing w:val="26"/>
          <w:position w:val="6"/>
          <w:sz w:val="20"/>
        </w:rPr>
        <w:t>Ministero dell’istruzione, dell’università e della ricerca</w:t>
      </w:r>
    </w:p>
    <w:p w:rsidR="00733809" w:rsidRPr="009524C4" w:rsidRDefault="00733809" w:rsidP="009B4D52">
      <w:pPr>
        <w:jc w:val="center"/>
        <w:rPr>
          <w:rFonts w:ascii="Verdana" w:hAnsi="Verdana"/>
          <w:b/>
          <w:spacing w:val="26"/>
          <w:position w:val="6"/>
          <w:sz w:val="20"/>
        </w:rPr>
      </w:pPr>
      <w:r w:rsidRPr="009524C4">
        <w:rPr>
          <w:rFonts w:ascii="Verdana" w:hAnsi="Verdana" w:cs="Arial"/>
          <w:color w:val="000000"/>
          <w:sz w:val="20"/>
        </w:rPr>
        <w:t>Istituto</w:t>
      </w:r>
      <w:r>
        <w:rPr>
          <w:rFonts w:ascii="Verdana" w:hAnsi="Verdana" w:cs="Arial"/>
          <w:color w:val="000000"/>
          <w:sz w:val="20"/>
        </w:rPr>
        <w:t xml:space="preserve"> Comprensivo di Borgo Virgilio</w:t>
      </w:r>
    </w:p>
    <w:p w:rsidR="00733809" w:rsidRDefault="00733809" w:rsidP="009B4D52">
      <w:pPr>
        <w:jc w:val="center"/>
        <w:rPr>
          <w:rFonts w:ascii="Verdana" w:hAnsi="Verdana"/>
          <w:sz w:val="20"/>
        </w:rPr>
      </w:pPr>
      <w:r>
        <w:rPr>
          <w:rFonts w:ascii="Verdana" w:hAnsi="Verdana"/>
          <w:sz w:val="20"/>
        </w:rPr>
        <w:t>via Amendola-1</w:t>
      </w:r>
      <w:r w:rsidRPr="009524C4">
        <w:rPr>
          <w:rFonts w:ascii="Verdana" w:hAnsi="Verdana"/>
          <w:sz w:val="20"/>
        </w:rPr>
        <w:t xml:space="preserve"> – 4603</w:t>
      </w:r>
      <w:r>
        <w:rPr>
          <w:rFonts w:ascii="Verdana" w:hAnsi="Verdana"/>
          <w:sz w:val="20"/>
        </w:rPr>
        <w:t>4 Borgo Virgilio</w:t>
      </w:r>
      <w:r w:rsidRPr="009524C4">
        <w:rPr>
          <w:rFonts w:ascii="Verdana" w:hAnsi="Verdana"/>
          <w:sz w:val="20"/>
        </w:rPr>
        <w:t xml:space="preserve"> </w:t>
      </w:r>
      <w:r>
        <w:rPr>
          <w:rFonts w:ascii="Verdana" w:hAnsi="Verdana"/>
          <w:sz w:val="20"/>
        </w:rPr>
        <w:t>–</w:t>
      </w:r>
      <w:r w:rsidRPr="009524C4">
        <w:rPr>
          <w:rFonts w:ascii="Verdana" w:hAnsi="Verdana"/>
          <w:sz w:val="20"/>
        </w:rPr>
        <w:t xml:space="preserve"> MN</w:t>
      </w:r>
    </w:p>
    <w:p w:rsidR="00733809" w:rsidRPr="00874024" w:rsidRDefault="00733809" w:rsidP="009B4D52">
      <w:pPr>
        <w:jc w:val="center"/>
        <w:rPr>
          <w:rFonts w:ascii="Verdana" w:hAnsi="Verdana"/>
          <w:sz w:val="20"/>
        </w:rPr>
      </w:pPr>
      <w:r w:rsidRPr="00874024">
        <w:rPr>
          <w:rFonts w:ascii="Verdana" w:hAnsi="Verdana"/>
          <w:sz w:val="20"/>
        </w:rPr>
        <w:t xml:space="preserve">C.M. : MNIC81000E C.F.: </w:t>
      </w:r>
      <w:r w:rsidRPr="00CE5607">
        <w:rPr>
          <w:rFonts w:ascii="Verdana" w:hAnsi="Verdana"/>
          <w:sz w:val="20"/>
        </w:rPr>
        <w:t>C.F. 93034870209</w:t>
      </w:r>
      <w:r w:rsidRPr="00874024">
        <w:rPr>
          <w:rFonts w:ascii="Verdana" w:hAnsi="Verdana"/>
          <w:sz w:val="20"/>
        </w:rPr>
        <w:t xml:space="preserve"> – CUU: </w:t>
      </w:r>
      <w:r w:rsidRPr="00CE5607">
        <w:rPr>
          <w:rFonts w:ascii="Verdana" w:hAnsi="Verdana"/>
          <w:sz w:val="20"/>
        </w:rPr>
        <w:t>UFYGQQ</w:t>
      </w:r>
    </w:p>
    <w:p w:rsidR="00733809" w:rsidRPr="009524C4" w:rsidRDefault="00733809" w:rsidP="009B4D52">
      <w:pPr>
        <w:jc w:val="center"/>
        <w:rPr>
          <w:rFonts w:ascii="Verdana" w:hAnsi="Verdana"/>
          <w:sz w:val="20"/>
        </w:rPr>
      </w:pPr>
      <w:proofErr w:type="spellStart"/>
      <w:r w:rsidRPr="009524C4">
        <w:rPr>
          <w:rFonts w:ascii="Verdana" w:hAnsi="Verdana"/>
          <w:sz w:val="20"/>
        </w:rPr>
        <w:t>Tel</w:t>
      </w:r>
      <w:proofErr w:type="spellEnd"/>
      <w:r w:rsidRPr="009524C4">
        <w:rPr>
          <w:rFonts w:ascii="Verdana" w:hAnsi="Verdana"/>
          <w:sz w:val="20"/>
        </w:rPr>
        <w:t xml:space="preserve">: </w:t>
      </w:r>
      <w:r>
        <w:rPr>
          <w:rFonts w:ascii="Verdana" w:hAnsi="Verdana"/>
          <w:sz w:val="20"/>
        </w:rPr>
        <w:t>+</w:t>
      </w:r>
      <w:r w:rsidRPr="00CE5607">
        <w:rPr>
          <w:rFonts w:ascii="Verdana" w:hAnsi="Verdana"/>
          <w:sz w:val="20"/>
        </w:rPr>
        <w:t>39 0376 440 299 Fax +39 0376 448 091</w:t>
      </w:r>
    </w:p>
    <w:p w:rsidR="00733809" w:rsidRDefault="00733809" w:rsidP="009B4D52">
      <w:pPr>
        <w:jc w:val="center"/>
        <w:rPr>
          <w:rFonts w:ascii="Verdana" w:hAnsi="Verdana"/>
        </w:rPr>
      </w:pPr>
      <w:r w:rsidRPr="009524C4">
        <w:rPr>
          <w:rFonts w:ascii="Verdana" w:hAnsi="Verdana"/>
          <w:sz w:val="20"/>
        </w:rPr>
        <w:t xml:space="preserve">e-mail uffici: </w:t>
      </w:r>
      <w:hyperlink r:id="rId9" w:history="1">
        <w:r w:rsidRPr="00B21198">
          <w:rPr>
            <w:rStyle w:val="Collegamentoipertestuale"/>
            <w:rFonts w:ascii="Verdana" w:hAnsi="Verdana"/>
            <w:sz w:val="20"/>
          </w:rPr>
          <w:t>mnic81000E@istruzione.it</w:t>
        </w:r>
      </w:hyperlink>
      <w:r w:rsidRPr="009524C4">
        <w:rPr>
          <w:rFonts w:ascii="Verdana" w:hAnsi="Verdana"/>
          <w:sz w:val="20"/>
        </w:rPr>
        <w:t xml:space="preserve"> </w:t>
      </w:r>
      <w:hyperlink r:id="rId10" w:history="1">
        <w:r w:rsidRPr="00B21198">
          <w:rPr>
            <w:rStyle w:val="Collegamentoipertestuale"/>
            <w:rFonts w:ascii="Calibri" w:hAnsi="Calibri"/>
            <w:sz w:val="20"/>
            <w:szCs w:val="22"/>
          </w:rPr>
          <w:t>mnic81000E@pec.istruzione.it</w:t>
        </w:r>
      </w:hyperlink>
    </w:p>
    <w:p w:rsidR="00733809" w:rsidRPr="00907AC6" w:rsidRDefault="00733809">
      <w:pPr>
        <w:rPr>
          <w:rFonts w:ascii="Verdana" w:hAnsi="Verdana"/>
        </w:rPr>
      </w:pPr>
    </w:p>
    <w:p w:rsidR="00733809" w:rsidRDefault="00733809" w:rsidP="00AC27C0"/>
    <w:p w:rsidR="00733809" w:rsidRDefault="00733809" w:rsidP="00AC27C0"/>
    <w:p w:rsidR="00733809" w:rsidRPr="0088706F" w:rsidRDefault="00733809" w:rsidP="00AC27C0">
      <w:pPr>
        <w:jc w:val="center"/>
        <w:rPr>
          <w:rFonts w:ascii="Verdana" w:hAnsi="Verdana"/>
          <w:b/>
          <w:sz w:val="32"/>
          <w:szCs w:val="32"/>
        </w:rPr>
      </w:pPr>
      <w:r w:rsidRPr="0088706F">
        <w:rPr>
          <w:rFonts w:ascii="Verdana" w:hAnsi="Verdana"/>
          <w:b/>
          <w:sz w:val="32"/>
          <w:szCs w:val="32"/>
        </w:rPr>
        <w:t>PAI (PIANO ANNUALE PER L’INCLUSIONE)</w:t>
      </w:r>
    </w:p>
    <w:p w:rsidR="00733809" w:rsidRPr="0088706F" w:rsidRDefault="00733809" w:rsidP="00AC27C0">
      <w:pPr>
        <w:jc w:val="center"/>
        <w:rPr>
          <w:rFonts w:ascii="Verdana" w:hAnsi="Verdana"/>
          <w:b/>
          <w:sz w:val="32"/>
          <w:szCs w:val="32"/>
        </w:rPr>
      </w:pPr>
    </w:p>
    <w:p w:rsidR="00733809" w:rsidRPr="0088706F" w:rsidRDefault="00733809" w:rsidP="00BF6CA9">
      <w:pPr>
        <w:pStyle w:val="Paragrafoelenco"/>
        <w:numPr>
          <w:ilvl w:val="0"/>
          <w:numId w:val="9"/>
        </w:numPr>
        <w:autoSpaceDE w:val="0"/>
        <w:autoSpaceDN w:val="0"/>
        <w:adjustRightInd w:val="0"/>
        <w:jc w:val="center"/>
        <w:rPr>
          <w:rFonts w:ascii="Verdana" w:hAnsi="Verdana" w:cs="Calibri"/>
          <w:b/>
          <w:sz w:val="28"/>
          <w:szCs w:val="28"/>
          <w:lang w:eastAsia="en-US"/>
        </w:rPr>
      </w:pPr>
      <w:r w:rsidRPr="0088706F">
        <w:rPr>
          <w:rFonts w:ascii="Verdana" w:hAnsi="Verdana" w:cs="Calibri"/>
          <w:b/>
          <w:sz w:val="28"/>
          <w:szCs w:val="28"/>
          <w:lang w:eastAsia="en-US"/>
        </w:rPr>
        <w:t>PREMESSA</w:t>
      </w:r>
    </w:p>
    <w:p w:rsidR="00733809" w:rsidRPr="0088706F" w:rsidRDefault="00733809" w:rsidP="00BF6CA9">
      <w:pPr>
        <w:autoSpaceDE w:val="0"/>
        <w:autoSpaceDN w:val="0"/>
        <w:adjustRightInd w:val="0"/>
        <w:jc w:val="center"/>
        <w:rPr>
          <w:rFonts w:ascii="Verdana" w:hAnsi="Verdana" w:cs="Calibri"/>
          <w:b/>
          <w:sz w:val="22"/>
          <w:szCs w:val="22"/>
          <w:lang w:eastAsia="en-US"/>
        </w:rPr>
      </w:pPr>
    </w:p>
    <w:p w:rsidR="00733809" w:rsidRPr="0088706F" w:rsidRDefault="00733809" w:rsidP="003E4630">
      <w:pPr>
        <w:autoSpaceDE w:val="0"/>
        <w:autoSpaceDN w:val="0"/>
        <w:adjustRightInd w:val="0"/>
        <w:rPr>
          <w:rFonts w:ascii="Verdana" w:hAnsi="Verdana" w:cs="Calibri"/>
          <w:sz w:val="22"/>
          <w:szCs w:val="22"/>
          <w:lang w:eastAsia="en-US"/>
        </w:rPr>
      </w:pPr>
      <w:r w:rsidRPr="0088706F">
        <w:rPr>
          <w:rFonts w:ascii="Verdana" w:hAnsi="Verdana" w:cs="Calibri"/>
          <w:sz w:val="22"/>
          <w:szCs w:val="22"/>
          <w:lang w:eastAsia="en-US"/>
        </w:rPr>
        <w:t xml:space="preserve">La </w:t>
      </w:r>
      <w:r w:rsidRPr="0088706F">
        <w:rPr>
          <w:rFonts w:ascii="Verdana" w:hAnsi="Verdana" w:cs="Calibri"/>
          <w:b/>
          <w:bCs/>
          <w:sz w:val="22"/>
          <w:szCs w:val="22"/>
          <w:lang w:eastAsia="en-US"/>
        </w:rPr>
        <w:t xml:space="preserve">Direttiva del MIUR </w:t>
      </w:r>
      <w:r w:rsidRPr="0088706F">
        <w:rPr>
          <w:rFonts w:ascii="Verdana" w:hAnsi="Verdana" w:cs="Calibri"/>
          <w:sz w:val="22"/>
          <w:szCs w:val="22"/>
          <w:lang w:eastAsia="en-US"/>
        </w:rPr>
        <w:t xml:space="preserve">sui </w:t>
      </w:r>
      <w:r w:rsidRPr="0088706F">
        <w:rPr>
          <w:rFonts w:ascii="Verdana" w:hAnsi="Verdana" w:cs="Calibri"/>
          <w:b/>
          <w:bCs/>
          <w:sz w:val="22"/>
          <w:szCs w:val="22"/>
          <w:lang w:eastAsia="en-US"/>
        </w:rPr>
        <w:t xml:space="preserve">Bisogni Educativi Speciali </w:t>
      </w:r>
      <w:r w:rsidRPr="0088706F">
        <w:rPr>
          <w:rFonts w:ascii="Verdana" w:hAnsi="Verdana" w:cs="Calibri"/>
          <w:sz w:val="22"/>
          <w:szCs w:val="22"/>
          <w:lang w:eastAsia="en-US"/>
        </w:rPr>
        <w:t xml:space="preserve">(BES) del </w:t>
      </w:r>
      <w:r w:rsidRPr="0088706F">
        <w:rPr>
          <w:rFonts w:ascii="Verdana" w:hAnsi="Verdana" w:cs="Calibri"/>
          <w:b/>
          <w:bCs/>
          <w:sz w:val="22"/>
          <w:szCs w:val="22"/>
          <w:lang w:eastAsia="en-US"/>
        </w:rPr>
        <w:t xml:space="preserve">27 Dicembre 2012 </w:t>
      </w:r>
      <w:r w:rsidRPr="0088706F">
        <w:rPr>
          <w:rFonts w:ascii="Verdana" w:hAnsi="Verdana" w:cs="Calibri"/>
          <w:sz w:val="22"/>
          <w:szCs w:val="22"/>
          <w:lang w:eastAsia="en-US"/>
        </w:rPr>
        <w:t xml:space="preserve">vede interessati i bisogni di tutti quegli alunni dotati di particolarità che impediscono loro il normale apprendimento e che richiedono pertanto interventi individualizzati. La Direttiva Ministeriale identifica i seguenti alunni: </w:t>
      </w:r>
    </w:p>
    <w:p w:rsidR="00733809" w:rsidRPr="0088706F" w:rsidRDefault="00733809" w:rsidP="003E4630">
      <w:pPr>
        <w:pStyle w:val="Paragrafoelenco"/>
        <w:numPr>
          <w:ilvl w:val="0"/>
          <w:numId w:val="6"/>
        </w:numPr>
        <w:autoSpaceDE w:val="0"/>
        <w:autoSpaceDN w:val="0"/>
        <w:adjustRightInd w:val="0"/>
        <w:spacing w:after="54"/>
        <w:rPr>
          <w:rFonts w:ascii="Verdana" w:hAnsi="Verdana" w:cs="Calibri"/>
          <w:sz w:val="22"/>
          <w:szCs w:val="22"/>
          <w:lang w:eastAsia="en-US"/>
        </w:rPr>
      </w:pPr>
      <w:r w:rsidRPr="0088706F">
        <w:rPr>
          <w:rFonts w:ascii="Verdana" w:hAnsi="Verdana" w:cs="Calibri"/>
          <w:sz w:val="22"/>
          <w:szCs w:val="22"/>
          <w:lang w:eastAsia="en-US"/>
        </w:rPr>
        <w:t xml:space="preserve">alunni </w:t>
      </w:r>
      <w:proofErr w:type="spellStart"/>
      <w:r w:rsidRPr="0088706F">
        <w:rPr>
          <w:rFonts w:ascii="Verdana" w:hAnsi="Verdana" w:cs="Calibri"/>
          <w:sz w:val="22"/>
          <w:szCs w:val="22"/>
          <w:lang w:eastAsia="en-US"/>
        </w:rPr>
        <w:t>DvA</w:t>
      </w:r>
      <w:proofErr w:type="spellEnd"/>
      <w:r w:rsidRPr="0088706F">
        <w:rPr>
          <w:rFonts w:ascii="Verdana" w:hAnsi="Verdana" w:cs="Calibri"/>
          <w:sz w:val="22"/>
          <w:szCs w:val="22"/>
          <w:lang w:eastAsia="en-US"/>
        </w:rPr>
        <w:t xml:space="preserve"> (Diversamente Abili); - </w:t>
      </w:r>
    </w:p>
    <w:p w:rsidR="00733809" w:rsidRPr="0088706F" w:rsidRDefault="00733809" w:rsidP="003E4630">
      <w:pPr>
        <w:pStyle w:val="Paragrafoelenco"/>
        <w:numPr>
          <w:ilvl w:val="0"/>
          <w:numId w:val="6"/>
        </w:numPr>
        <w:autoSpaceDE w:val="0"/>
        <w:autoSpaceDN w:val="0"/>
        <w:adjustRightInd w:val="0"/>
        <w:spacing w:after="54"/>
        <w:rPr>
          <w:rFonts w:ascii="Verdana" w:hAnsi="Verdana" w:cs="Calibri"/>
          <w:sz w:val="22"/>
          <w:szCs w:val="22"/>
          <w:lang w:eastAsia="en-US"/>
        </w:rPr>
      </w:pPr>
      <w:r w:rsidRPr="0088706F">
        <w:rPr>
          <w:rFonts w:ascii="Verdana" w:hAnsi="Verdana" w:cs="Wingdings"/>
          <w:sz w:val="22"/>
          <w:szCs w:val="22"/>
          <w:lang w:eastAsia="en-US"/>
        </w:rPr>
        <w:t xml:space="preserve"> </w:t>
      </w:r>
      <w:r w:rsidRPr="0088706F">
        <w:rPr>
          <w:rFonts w:ascii="Verdana" w:hAnsi="Verdana" w:cs="Calibri"/>
          <w:sz w:val="22"/>
          <w:szCs w:val="22"/>
          <w:lang w:eastAsia="en-US"/>
        </w:rPr>
        <w:t xml:space="preserve">alunni con DSA (Disturbi Specifici di Apprendimento); </w:t>
      </w:r>
    </w:p>
    <w:p w:rsidR="00733809" w:rsidRPr="0088706F" w:rsidRDefault="00733809" w:rsidP="003E4630">
      <w:pPr>
        <w:pStyle w:val="Paragrafoelenco"/>
        <w:numPr>
          <w:ilvl w:val="0"/>
          <w:numId w:val="6"/>
        </w:numPr>
        <w:autoSpaceDE w:val="0"/>
        <w:autoSpaceDN w:val="0"/>
        <w:adjustRightInd w:val="0"/>
        <w:spacing w:after="54"/>
        <w:rPr>
          <w:rFonts w:ascii="Verdana" w:hAnsi="Verdana" w:cs="Calibri"/>
          <w:sz w:val="22"/>
          <w:szCs w:val="22"/>
          <w:lang w:eastAsia="en-US"/>
        </w:rPr>
      </w:pPr>
      <w:r w:rsidRPr="0088706F">
        <w:rPr>
          <w:rFonts w:ascii="Verdana" w:hAnsi="Verdana" w:cs="Wingdings"/>
          <w:sz w:val="22"/>
          <w:szCs w:val="22"/>
          <w:lang w:eastAsia="en-US"/>
        </w:rPr>
        <w:t xml:space="preserve"> </w:t>
      </w:r>
      <w:r w:rsidRPr="0088706F">
        <w:rPr>
          <w:rFonts w:ascii="Verdana" w:hAnsi="Verdana" w:cs="Calibri"/>
          <w:sz w:val="22"/>
          <w:szCs w:val="22"/>
          <w:lang w:eastAsia="en-US"/>
        </w:rPr>
        <w:t xml:space="preserve">alunni con ADHD/DOP (Deficit di attenzione e iperattività/Disturbo oppositivo-provocatorio); </w:t>
      </w:r>
    </w:p>
    <w:p w:rsidR="00733809" w:rsidRPr="0088706F" w:rsidRDefault="00733809" w:rsidP="003E4630">
      <w:pPr>
        <w:pStyle w:val="Paragrafoelenco"/>
        <w:numPr>
          <w:ilvl w:val="0"/>
          <w:numId w:val="6"/>
        </w:numPr>
        <w:autoSpaceDE w:val="0"/>
        <w:autoSpaceDN w:val="0"/>
        <w:adjustRightInd w:val="0"/>
        <w:spacing w:after="54"/>
        <w:rPr>
          <w:rFonts w:ascii="Verdana" w:hAnsi="Verdana" w:cs="Calibri"/>
          <w:sz w:val="22"/>
          <w:szCs w:val="22"/>
          <w:lang w:eastAsia="en-US"/>
        </w:rPr>
      </w:pPr>
      <w:r w:rsidRPr="0088706F">
        <w:rPr>
          <w:rFonts w:ascii="Verdana" w:hAnsi="Verdana" w:cs="Calibri"/>
          <w:sz w:val="22"/>
          <w:szCs w:val="22"/>
          <w:lang w:eastAsia="en-US"/>
        </w:rPr>
        <w:t xml:space="preserve">alunni con disturbi evolutivi specifici (Borderline cognitivo, Disturbo evolutivo specifico misto, Disturbi dell’area verbale e non verbale); </w:t>
      </w:r>
    </w:p>
    <w:p w:rsidR="00733809" w:rsidRPr="0088706F" w:rsidRDefault="00733809" w:rsidP="003E4630">
      <w:pPr>
        <w:pStyle w:val="Paragrafoelenco"/>
        <w:numPr>
          <w:ilvl w:val="0"/>
          <w:numId w:val="6"/>
        </w:numPr>
        <w:autoSpaceDE w:val="0"/>
        <w:autoSpaceDN w:val="0"/>
        <w:adjustRightInd w:val="0"/>
        <w:spacing w:after="54"/>
        <w:rPr>
          <w:rFonts w:ascii="Verdana" w:hAnsi="Verdana" w:cs="Calibri"/>
          <w:sz w:val="22"/>
          <w:szCs w:val="22"/>
          <w:lang w:eastAsia="en-US"/>
        </w:rPr>
      </w:pPr>
      <w:r w:rsidRPr="0088706F">
        <w:rPr>
          <w:rFonts w:ascii="Verdana" w:hAnsi="Verdana" w:cs="Calibri"/>
          <w:sz w:val="22"/>
          <w:szCs w:val="22"/>
          <w:lang w:eastAsia="en-US"/>
        </w:rPr>
        <w:t xml:space="preserve">- </w:t>
      </w:r>
      <w:r w:rsidRPr="0088706F">
        <w:rPr>
          <w:rFonts w:ascii="Verdana" w:hAnsi="Verdana" w:cs="Wingdings"/>
          <w:sz w:val="22"/>
          <w:szCs w:val="22"/>
          <w:lang w:eastAsia="en-US"/>
        </w:rPr>
        <w:t xml:space="preserve"> </w:t>
      </w:r>
      <w:r w:rsidRPr="0088706F">
        <w:rPr>
          <w:rFonts w:ascii="Verdana" w:hAnsi="Verdana" w:cs="Calibri"/>
          <w:sz w:val="22"/>
          <w:szCs w:val="22"/>
          <w:lang w:eastAsia="en-US"/>
        </w:rPr>
        <w:t xml:space="preserve">alunni con svantaggio socio-economico, linguistico e/o culturale, familiare, affettivo-relazionale etc., non sempre certificabili o diagnosticabili a livello sanitario. Per questi alunni può esistere documentazione medica o documentazione pedagogica e didattica, nonché segnalazione dei servizi sociali; </w:t>
      </w:r>
    </w:p>
    <w:p w:rsidR="00733809" w:rsidRPr="0088706F" w:rsidRDefault="00733809" w:rsidP="003E4630">
      <w:pPr>
        <w:pStyle w:val="Paragrafoelenco"/>
        <w:numPr>
          <w:ilvl w:val="0"/>
          <w:numId w:val="6"/>
        </w:numPr>
        <w:autoSpaceDE w:val="0"/>
        <w:autoSpaceDN w:val="0"/>
        <w:adjustRightInd w:val="0"/>
        <w:spacing w:after="54"/>
        <w:rPr>
          <w:rFonts w:ascii="Verdana" w:hAnsi="Verdana" w:cs="Calibri"/>
          <w:sz w:val="22"/>
          <w:szCs w:val="22"/>
          <w:lang w:eastAsia="en-US"/>
        </w:rPr>
      </w:pPr>
      <w:r w:rsidRPr="0088706F">
        <w:rPr>
          <w:rFonts w:ascii="Verdana" w:hAnsi="Verdana" w:cs="Calibri"/>
          <w:sz w:val="22"/>
          <w:szCs w:val="22"/>
          <w:lang w:eastAsia="en-US"/>
        </w:rPr>
        <w:t xml:space="preserve">- </w:t>
      </w:r>
      <w:r w:rsidRPr="0088706F">
        <w:rPr>
          <w:rFonts w:ascii="Verdana" w:hAnsi="Verdana" w:cs="Wingdings"/>
          <w:sz w:val="22"/>
          <w:szCs w:val="22"/>
          <w:lang w:eastAsia="en-US"/>
        </w:rPr>
        <w:t xml:space="preserve"> </w:t>
      </w:r>
      <w:r w:rsidRPr="0088706F">
        <w:rPr>
          <w:rFonts w:ascii="Verdana" w:hAnsi="Verdana" w:cs="Calibri"/>
          <w:sz w:val="22"/>
          <w:szCs w:val="22"/>
          <w:lang w:eastAsia="en-US"/>
        </w:rPr>
        <w:t xml:space="preserve">alunni multiculturali. </w:t>
      </w:r>
    </w:p>
    <w:p w:rsidR="00733809" w:rsidRPr="0088706F" w:rsidRDefault="00733809" w:rsidP="003E4630">
      <w:pPr>
        <w:autoSpaceDE w:val="0"/>
        <w:autoSpaceDN w:val="0"/>
        <w:adjustRightInd w:val="0"/>
        <w:rPr>
          <w:rFonts w:ascii="Verdana" w:hAnsi="Verdana" w:cs="Calibri"/>
          <w:sz w:val="22"/>
          <w:szCs w:val="22"/>
          <w:lang w:eastAsia="en-US"/>
        </w:rPr>
      </w:pPr>
    </w:p>
    <w:p w:rsidR="00733809" w:rsidRPr="0088706F" w:rsidRDefault="00733809" w:rsidP="003E4630">
      <w:pPr>
        <w:autoSpaceDE w:val="0"/>
        <w:autoSpaceDN w:val="0"/>
        <w:adjustRightInd w:val="0"/>
        <w:rPr>
          <w:rFonts w:ascii="Verdana" w:hAnsi="Verdana" w:cs="Calibri"/>
          <w:sz w:val="22"/>
          <w:szCs w:val="22"/>
          <w:lang w:eastAsia="en-US"/>
        </w:rPr>
      </w:pPr>
      <w:r w:rsidRPr="0088706F">
        <w:rPr>
          <w:rFonts w:ascii="Verdana" w:hAnsi="Verdana" w:cs="Calibri"/>
          <w:szCs w:val="24"/>
          <w:lang w:eastAsia="en-US"/>
        </w:rPr>
        <w:t xml:space="preserve">Il presente documento, denominato </w:t>
      </w:r>
      <w:r w:rsidRPr="0088706F">
        <w:rPr>
          <w:rFonts w:ascii="Verdana" w:hAnsi="Verdana" w:cs="Calibri"/>
          <w:b/>
          <w:bCs/>
          <w:szCs w:val="24"/>
          <w:lang w:eastAsia="en-US"/>
        </w:rPr>
        <w:t>Piano Annuale per l’</w:t>
      </w:r>
      <w:proofErr w:type="spellStart"/>
      <w:r w:rsidRPr="0088706F">
        <w:rPr>
          <w:rFonts w:ascii="Verdana" w:hAnsi="Verdana" w:cs="Calibri"/>
          <w:b/>
          <w:bCs/>
          <w:szCs w:val="24"/>
          <w:lang w:eastAsia="en-US"/>
        </w:rPr>
        <w:t>Inclusività</w:t>
      </w:r>
      <w:proofErr w:type="spellEnd"/>
      <w:r w:rsidRPr="0088706F">
        <w:rPr>
          <w:rFonts w:ascii="Verdana" w:hAnsi="Verdana" w:cs="Calibri"/>
          <w:b/>
          <w:bCs/>
          <w:szCs w:val="24"/>
          <w:lang w:eastAsia="en-US"/>
        </w:rPr>
        <w:t xml:space="preserve"> </w:t>
      </w:r>
      <w:r w:rsidRPr="0088706F">
        <w:rPr>
          <w:rFonts w:ascii="Verdana" w:hAnsi="Verdana" w:cs="Calibri"/>
          <w:szCs w:val="24"/>
          <w:lang w:eastAsia="en-US"/>
        </w:rPr>
        <w:t xml:space="preserve">(P.A.I.) </w:t>
      </w:r>
      <w:r w:rsidRPr="0088706F">
        <w:rPr>
          <w:rFonts w:ascii="Verdana" w:hAnsi="Verdana" w:cs="Calibri"/>
          <w:szCs w:val="24"/>
          <w:bdr w:val="none" w:sz="0" w:space="0" w:color="auto" w:frame="1"/>
        </w:rPr>
        <w:t xml:space="preserve">è il nuovo documento che ciascuna istituzione scolastica è chiamato ad adottare a partire dal 1° settembre 2017 e </w:t>
      </w:r>
      <w:r w:rsidRPr="0088706F">
        <w:rPr>
          <w:rFonts w:ascii="Verdana" w:hAnsi="Verdana" w:cs="Calibri"/>
          <w:szCs w:val="24"/>
          <w:lang w:eastAsia="en-US"/>
        </w:rPr>
        <w:t>rappresenta</w:t>
      </w:r>
      <w:r w:rsidRPr="0088706F">
        <w:rPr>
          <w:rFonts w:ascii="Verdana" w:hAnsi="Verdana" w:cs="Calibri"/>
          <w:sz w:val="22"/>
          <w:szCs w:val="22"/>
          <w:lang w:eastAsia="en-US"/>
        </w:rPr>
        <w:t xml:space="preserve">: </w:t>
      </w:r>
    </w:p>
    <w:p w:rsidR="00733809" w:rsidRPr="0088706F" w:rsidRDefault="00733809" w:rsidP="000512F9">
      <w:pPr>
        <w:pStyle w:val="Paragrafoelenco"/>
        <w:numPr>
          <w:ilvl w:val="0"/>
          <w:numId w:val="6"/>
        </w:numPr>
        <w:autoSpaceDE w:val="0"/>
        <w:autoSpaceDN w:val="0"/>
        <w:adjustRightInd w:val="0"/>
        <w:spacing w:after="51"/>
        <w:rPr>
          <w:rFonts w:ascii="Verdana" w:hAnsi="Verdana" w:cs="Calibri"/>
          <w:sz w:val="22"/>
          <w:szCs w:val="22"/>
          <w:lang w:eastAsia="en-US"/>
        </w:rPr>
      </w:pPr>
      <w:r w:rsidRPr="0088706F">
        <w:rPr>
          <w:rFonts w:ascii="Verdana" w:hAnsi="Verdana" w:cs="Calibri"/>
          <w:sz w:val="22"/>
          <w:szCs w:val="22"/>
          <w:lang w:eastAsia="en-US"/>
        </w:rPr>
        <w:t xml:space="preserve">un progetto di lavoro; </w:t>
      </w:r>
    </w:p>
    <w:p w:rsidR="00733809" w:rsidRPr="0088706F" w:rsidRDefault="00733809" w:rsidP="000512F9">
      <w:pPr>
        <w:pStyle w:val="Paragrafoelenco"/>
        <w:numPr>
          <w:ilvl w:val="0"/>
          <w:numId w:val="6"/>
        </w:numPr>
        <w:autoSpaceDE w:val="0"/>
        <w:autoSpaceDN w:val="0"/>
        <w:adjustRightInd w:val="0"/>
        <w:rPr>
          <w:rFonts w:ascii="Verdana" w:hAnsi="Verdana" w:cs="Calibri"/>
          <w:sz w:val="22"/>
          <w:szCs w:val="22"/>
          <w:lang w:eastAsia="en-US"/>
        </w:rPr>
      </w:pPr>
      <w:r w:rsidRPr="0088706F">
        <w:rPr>
          <w:rFonts w:ascii="Verdana" w:hAnsi="Verdana" w:cs="Calibri"/>
          <w:sz w:val="22"/>
          <w:szCs w:val="22"/>
          <w:lang w:eastAsia="en-US"/>
        </w:rPr>
        <w:t>un prospetto contenente le informazioni riguardanti le azioni realizzate dall’Istituto Comprensivo di Borgo Virgilio per l’inclusione degli studenti con Bisogni Educativi Speciali.</w:t>
      </w:r>
    </w:p>
    <w:p w:rsidR="00733809" w:rsidRPr="0088706F" w:rsidRDefault="00733809" w:rsidP="00B75776">
      <w:pPr>
        <w:spacing w:before="100" w:beforeAutospacing="1" w:after="100" w:afterAutospacing="1"/>
        <w:contextualSpacing/>
        <w:rPr>
          <w:rFonts w:ascii="Verdana" w:hAnsi="Verdana" w:cs="Calibri"/>
          <w:szCs w:val="24"/>
          <w:bdr w:val="none" w:sz="0" w:space="0" w:color="auto" w:frame="1"/>
        </w:rPr>
      </w:pPr>
    </w:p>
    <w:p w:rsidR="00733809" w:rsidRPr="0088706F" w:rsidRDefault="00733809" w:rsidP="000512F9">
      <w:pPr>
        <w:spacing w:before="100" w:beforeAutospacing="1" w:after="100" w:afterAutospacing="1"/>
        <w:contextualSpacing/>
        <w:rPr>
          <w:rFonts w:ascii="Verdana" w:hAnsi="Verdana" w:cs="Calibri"/>
          <w:szCs w:val="24"/>
          <w:bdr w:val="none" w:sz="0" w:space="0" w:color="auto" w:frame="1"/>
        </w:rPr>
      </w:pPr>
      <w:r w:rsidRPr="0088706F">
        <w:rPr>
          <w:rFonts w:ascii="Verdana" w:hAnsi="Verdana" w:cs="Calibri"/>
          <w:szCs w:val="24"/>
          <w:bdr w:val="none" w:sz="0" w:space="0" w:color="auto" w:frame="1"/>
        </w:rPr>
        <w:t xml:space="preserve">Il Piano per l’inclusione diviene parte integrante del Piano dell’Offerta Formativa triennale, pertanto viene predisposto nell’ambito della definizione del PTOF. </w:t>
      </w:r>
    </w:p>
    <w:p w:rsidR="00733809" w:rsidRPr="0088706F" w:rsidRDefault="00733809" w:rsidP="000512F9">
      <w:pPr>
        <w:rPr>
          <w:rFonts w:ascii="Verdana" w:hAnsi="Verdana"/>
          <w:b/>
          <w:szCs w:val="24"/>
        </w:rPr>
      </w:pPr>
      <w:r w:rsidRPr="0088706F">
        <w:rPr>
          <w:rFonts w:ascii="Verdana" w:hAnsi="Verdana" w:cs="Calibri"/>
          <w:szCs w:val="24"/>
          <w:lang w:eastAsia="en-US"/>
        </w:rPr>
        <w:t>Il P.A.I. non deve essere inteso come un mero adempimento burocratico, ma come “</w:t>
      </w:r>
      <w:r w:rsidRPr="0088706F">
        <w:rPr>
          <w:rFonts w:ascii="Verdana" w:hAnsi="Verdana" w:cs="Calibri"/>
          <w:i/>
          <w:iCs/>
          <w:szCs w:val="24"/>
          <w:lang w:eastAsia="en-US"/>
        </w:rPr>
        <w:t xml:space="preserve">uno strumento che possa contribuire ad accrescere la consapevolezza dell’intera comunità educante sulla centralità e la trasversalità dei processi inclusivi in relazione alla qualità dei risultati educativi”. </w:t>
      </w:r>
      <w:r w:rsidRPr="0088706F">
        <w:rPr>
          <w:rFonts w:ascii="Verdana" w:hAnsi="Verdana" w:cs="Calibri"/>
          <w:szCs w:val="24"/>
          <w:lang w:eastAsia="en-US"/>
        </w:rPr>
        <w:t xml:space="preserve">Il P.A.I. è dunque </w:t>
      </w:r>
      <w:r w:rsidRPr="0088706F">
        <w:rPr>
          <w:rFonts w:ascii="Verdana" w:hAnsi="Verdana" w:cs="Calibri"/>
          <w:b/>
          <w:bCs/>
          <w:szCs w:val="24"/>
          <w:lang w:eastAsia="en-US"/>
        </w:rPr>
        <w:t xml:space="preserve">lo strumento sul quale sviluppare una didattica attenta ai bisogni di </w:t>
      </w:r>
      <w:r w:rsidRPr="0088706F">
        <w:rPr>
          <w:rFonts w:ascii="Verdana" w:hAnsi="Verdana" w:cs="Calibri"/>
          <w:b/>
          <w:bCs/>
          <w:szCs w:val="24"/>
          <w:lang w:eastAsia="en-US"/>
        </w:rPr>
        <w:lastRenderedPageBreak/>
        <w:t>ciascuno al fine di realizzare obiettivi comuni per tutti</w:t>
      </w:r>
      <w:r w:rsidRPr="0088706F">
        <w:rPr>
          <w:rFonts w:ascii="Verdana" w:hAnsi="Verdana" w:cs="Calibri"/>
          <w:szCs w:val="24"/>
          <w:lang w:eastAsia="en-US"/>
        </w:rPr>
        <w:t xml:space="preserve">, </w:t>
      </w:r>
      <w:r w:rsidRPr="0088706F">
        <w:rPr>
          <w:rFonts w:ascii="Verdana" w:hAnsi="Verdana" w:cs="Calibri"/>
          <w:b/>
          <w:bCs/>
          <w:szCs w:val="24"/>
          <w:lang w:eastAsia="en-US"/>
        </w:rPr>
        <w:t>costituendo le linee guida per un concreto impegno di programma per l’Inclusione</w:t>
      </w:r>
      <w:r w:rsidRPr="0088706F">
        <w:rPr>
          <w:rFonts w:ascii="Verdana" w:hAnsi="Verdana" w:cs="Calibri"/>
          <w:szCs w:val="24"/>
          <w:lang w:eastAsia="en-US"/>
        </w:rPr>
        <w:t>, “</w:t>
      </w:r>
      <w:r w:rsidRPr="0088706F">
        <w:rPr>
          <w:rFonts w:ascii="Verdana" w:hAnsi="Verdana" w:cs="Calibri"/>
          <w:i/>
          <w:iCs/>
          <w:szCs w:val="24"/>
          <w:lang w:eastAsia="en-US"/>
        </w:rPr>
        <w:t xml:space="preserve">basato su una attenta lettura del grado di </w:t>
      </w:r>
      <w:proofErr w:type="spellStart"/>
      <w:r w:rsidRPr="0088706F">
        <w:rPr>
          <w:rFonts w:ascii="Verdana" w:hAnsi="Verdana" w:cs="Calibri"/>
          <w:i/>
          <w:iCs/>
          <w:szCs w:val="24"/>
          <w:lang w:eastAsia="en-US"/>
        </w:rPr>
        <w:t>Inclusività</w:t>
      </w:r>
      <w:proofErr w:type="spellEnd"/>
      <w:r w:rsidRPr="0088706F">
        <w:rPr>
          <w:rFonts w:ascii="Verdana" w:hAnsi="Verdana" w:cs="Calibri"/>
          <w:i/>
          <w:iCs/>
          <w:szCs w:val="24"/>
          <w:lang w:eastAsia="en-US"/>
        </w:rPr>
        <w:t xml:space="preserve"> della scuola e su obiettivi di miglioramento, da perseguire nel senso della trasversalità delle prassi di inclusione negli ambiti dell’insegnamento curriculare, della gestione delle classi, dell’organizzazione dei tempi e degli spazi scolastici, delle relazioni tra docenti, alunni e famiglie”. (D.M. 27/12/2012)</w:t>
      </w:r>
    </w:p>
    <w:p w:rsidR="00733809" w:rsidRPr="0088706F" w:rsidRDefault="00733809" w:rsidP="000512F9">
      <w:pPr>
        <w:spacing w:before="100" w:beforeAutospacing="1" w:after="100" w:afterAutospacing="1"/>
        <w:contextualSpacing/>
        <w:rPr>
          <w:rFonts w:ascii="Verdana" w:hAnsi="Verdana" w:cs="Calibri"/>
          <w:szCs w:val="24"/>
          <w:bdr w:val="none" w:sz="0" w:space="0" w:color="auto" w:frame="1"/>
        </w:rPr>
      </w:pPr>
    </w:p>
    <w:p w:rsidR="00733809" w:rsidRPr="0088706F" w:rsidRDefault="00733809" w:rsidP="000512F9">
      <w:pPr>
        <w:spacing w:line="312" w:lineRule="atLeast"/>
        <w:textAlignment w:val="baseline"/>
        <w:rPr>
          <w:rFonts w:ascii="Verdana" w:hAnsi="Verdana" w:cs="Calibri"/>
          <w:sz w:val="22"/>
          <w:szCs w:val="22"/>
          <w:bdr w:val="none" w:sz="0" w:space="0" w:color="auto" w:frame="1"/>
        </w:rPr>
      </w:pPr>
    </w:p>
    <w:p w:rsidR="00733809" w:rsidRPr="0088706F" w:rsidRDefault="00733809" w:rsidP="00B75776">
      <w:pPr>
        <w:spacing w:line="312" w:lineRule="atLeast"/>
        <w:textAlignment w:val="baseline"/>
        <w:rPr>
          <w:rFonts w:ascii="Verdana" w:hAnsi="Verdana" w:cs="Calibri"/>
          <w:szCs w:val="24"/>
        </w:rPr>
      </w:pPr>
      <w:r w:rsidRPr="0088706F">
        <w:rPr>
          <w:rFonts w:ascii="Verdana" w:hAnsi="Verdana" w:cs="Calibri"/>
          <w:szCs w:val="24"/>
          <w:bdr w:val="none" w:sz="0" w:space="0" w:color="auto" w:frame="1"/>
        </w:rPr>
        <w:t xml:space="preserve">In base al nuovo </w:t>
      </w:r>
      <w:proofErr w:type="spellStart"/>
      <w:r w:rsidRPr="0088706F">
        <w:rPr>
          <w:rFonts w:ascii="Verdana" w:hAnsi="Verdana" w:cs="Calibri"/>
          <w:b/>
          <w:szCs w:val="24"/>
          <w:bdr w:val="none" w:sz="0" w:space="0" w:color="auto" w:frame="1"/>
        </w:rPr>
        <w:t>D.L.vo</w:t>
      </w:r>
      <w:proofErr w:type="spellEnd"/>
      <w:r w:rsidRPr="0088706F">
        <w:rPr>
          <w:rFonts w:ascii="Verdana" w:hAnsi="Verdana" w:cs="Calibri"/>
          <w:b/>
          <w:szCs w:val="24"/>
          <w:bdr w:val="none" w:sz="0" w:space="0" w:color="auto" w:frame="1"/>
        </w:rPr>
        <w:t xml:space="preserve"> n. 66/2017</w:t>
      </w:r>
      <w:r w:rsidRPr="0088706F">
        <w:rPr>
          <w:rFonts w:ascii="Verdana" w:hAnsi="Verdana" w:cs="Calibri"/>
          <w:szCs w:val="24"/>
          <w:bdr w:val="none" w:sz="0" w:space="0" w:color="auto" w:frame="1"/>
        </w:rPr>
        <w:t xml:space="preserve"> il Piano per l’inclusione:</w:t>
      </w:r>
    </w:p>
    <w:p w:rsidR="00733809" w:rsidRPr="0088706F" w:rsidRDefault="00733809" w:rsidP="00B75776">
      <w:pPr>
        <w:spacing w:line="312" w:lineRule="atLeast"/>
        <w:textAlignment w:val="baseline"/>
        <w:rPr>
          <w:rFonts w:ascii="Verdana" w:hAnsi="Verdana" w:cs="Calibri"/>
          <w:szCs w:val="24"/>
        </w:rPr>
      </w:pPr>
      <w:r w:rsidRPr="0088706F">
        <w:rPr>
          <w:rFonts w:ascii="Verdana" w:hAnsi="Verdana" w:cs="Calibri"/>
          <w:szCs w:val="24"/>
          <w:bdr w:val="none" w:sz="0" w:space="0" w:color="auto" w:frame="1"/>
        </w:rPr>
        <w:t>-       definisce le modalità per l’utilizzo coordinato delle risorse,</w:t>
      </w:r>
    </w:p>
    <w:p w:rsidR="00733809" w:rsidRPr="0088706F" w:rsidRDefault="00733809" w:rsidP="00B75776">
      <w:pPr>
        <w:spacing w:line="312" w:lineRule="atLeast"/>
        <w:textAlignment w:val="baseline"/>
        <w:rPr>
          <w:rFonts w:ascii="Verdana" w:hAnsi="Verdana" w:cs="Calibri"/>
          <w:szCs w:val="24"/>
        </w:rPr>
      </w:pPr>
      <w:r w:rsidRPr="0088706F">
        <w:rPr>
          <w:rFonts w:ascii="Verdana" w:hAnsi="Verdana" w:cs="Calibri"/>
          <w:szCs w:val="24"/>
          <w:bdr w:val="none" w:sz="0" w:space="0" w:color="auto" w:frame="1"/>
        </w:rPr>
        <w:t>-       definisce, facendo riferimento alle risorse, “il superamento delle barriere e l’individuazione dei facilitatori del contesto di riferimento”,</w:t>
      </w:r>
    </w:p>
    <w:p w:rsidR="00733809" w:rsidRPr="0088706F" w:rsidRDefault="00733809" w:rsidP="00B75776">
      <w:pPr>
        <w:spacing w:line="312" w:lineRule="atLeast"/>
        <w:textAlignment w:val="baseline"/>
        <w:rPr>
          <w:rFonts w:ascii="Verdana" w:hAnsi="Verdana" w:cs="Calibri"/>
          <w:szCs w:val="24"/>
          <w:bdr w:val="none" w:sz="0" w:space="0" w:color="auto" w:frame="1"/>
        </w:rPr>
      </w:pPr>
      <w:r w:rsidRPr="0088706F">
        <w:rPr>
          <w:rFonts w:ascii="Verdana" w:hAnsi="Verdana" w:cs="Calibri"/>
          <w:szCs w:val="24"/>
          <w:bdr w:val="none" w:sz="0" w:space="0" w:color="auto" w:frame="1"/>
        </w:rPr>
        <w:t>-       contiene la progettazione e di programmazione di interventi volti a migliorare la qualità dell’inclusione scolastica.</w:t>
      </w:r>
    </w:p>
    <w:p w:rsidR="00733809" w:rsidRPr="0088706F" w:rsidRDefault="00733809" w:rsidP="00B75776">
      <w:pPr>
        <w:spacing w:line="312" w:lineRule="atLeast"/>
        <w:textAlignment w:val="baseline"/>
        <w:rPr>
          <w:rFonts w:ascii="Verdana" w:hAnsi="Verdana" w:cs="Calibri"/>
          <w:szCs w:val="24"/>
        </w:rPr>
      </w:pPr>
    </w:p>
    <w:p w:rsidR="00733809" w:rsidRPr="0088706F" w:rsidRDefault="00733809" w:rsidP="003E4630">
      <w:pPr>
        <w:spacing w:before="100" w:beforeAutospacing="1" w:after="100" w:afterAutospacing="1"/>
        <w:contextualSpacing/>
        <w:rPr>
          <w:rFonts w:ascii="Verdana" w:hAnsi="Verdana"/>
          <w:szCs w:val="24"/>
        </w:rPr>
      </w:pPr>
      <w:r w:rsidRPr="0088706F">
        <w:rPr>
          <w:rFonts w:ascii="Verdana" w:hAnsi="Verdana" w:cs="Calibri"/>
          <w:szCs w:val="24"/>
          <w:bdr w:val="none" w:sz="0" w:space="0" w:color="auto" w:frame="1"/>
        </w:rPr>
        <w:t xml:space="preserve">Detto  Piano deve  essere attuato “nei limiti delle risorse finanziarie, umane e strumentali disponibili” (art. 8, comma 2, del </w:t>
      </w:r>
      <w:proofErr w:type="spellStart"/>
      <w:r w:rsidRPr="0088706F">
        <w:rPr>
          <w:rFonts w:ascii="Verdana" w:hAnsi="Verdana" w:cs="Calibri"/>
          <w:szCs w:val="24"/>
          <w:bdr w:val="none" w:sz="0" w:space="0" w:color="auto" w:frame="1"/>
        </w:rPr>
        <w:t>D.L.vo</w:t>
      </w:r>
      <w:proofErr w:type="spellEnd"/>
      <w:r w:rsidRPr="0088706F">
        <w:rPr>
          <w:rFonts w:ascii="Verdana" w:hAnsi="Verdana" w:cs="Calibri"/>
          <w:szCs w:val="24"/>
          <w:bdr w:val="none" w:sz="0" w:space="0" w:color="auto" w:frame="1"/>
        </w:rPr>
        <w:t xml:space="preserve"> 66/2017).</w:t>
      </w:r>
    </w:p>
    <w:p w:rsidR="00733809" w:rsidRPr="0088706F" w:rsidRDefault="00733809" w:rsidP="003E4630">
      <w:pPr>
        <w:spacing w:before="100" w:beforeAutospacing="1" w:after="100" w:afterAutospacing="1"/>
        <w:contextualSpacing/>
        <w:rPr>
          <w:rFonts w:ascii="Verdana" w:hAnsi="Verdana"/>
          <w:szCs w:val="24"/>
        </w:rPr>
      </w:pPr>
    </w:p>
    <w:p w:rsidR="00733809" w:rsidRPr="0088706F" w:rsidRDefault="00733809" w:rsidP="00B75776">
      <w:pPr>
        <w:spacing w:line="312" w:lineRule="atLeast"/>
        <w:textAlignment w:val="baseline"/>
        <w:rPr>
          <w:rFonts w:ascii="Verdana" w:hAnsi="Verdana" w:cs="Calibri"/>
          <w:szCs w:val="24"/>
        </w:rPr>
      </w:pPr>
      <w:r w:rsidRPr="0088706F">
        <w:rPr>
          <w:rFonts w:ascii="Verdana" w:hAnsi="Verdana" w:cs="Calibri"/>
          <w:szCs w:val="24"/>
          <w:bdr w:val="none" w:sz="0" w:space="0" w:color="auto" w:frame="1"/>
        </w:rPr>
        <w:t xml:space="preserve">Il PAI è definito e realizzato dal </w:t>
      </w:r>
      <w:r w:rsidRPr="0088706F">
        <w:rPr>
          <w:rFonts w:ascii="Verdana" w:hAnsi="Verdana" w:cs="Calibri"/>
          <w:b/>
          <w:bCs/>
          <w:i/>
          <w:iCs/>
          <w:szCs w:val="24"/>
          <w:bdr w:val="none" w:sz="0" w:space="0" w:color="auto" w:frame="1"/>
        </w:rPr>
        <w:t>Collegio dei docenti</w:t>
      </w:r>
      <w:r w:rsidRPr="0088706F">
        <w:rPr>
          <w:rFonts w:ascii="Verdana" w:hAnsi="Verdana" w:cs="Calibri"/>
          <w:szCs w:val="24"/>
          <w:bdr w:val="none" w:sz="0" w:space="0" w:color="auto" w:frame="1"/>
        </w:rPr>
        <w:t> , supportato dal nuovo GLI (Gruppo di Lavoro per l’Inclusione) .</w:t>
      </w:r>
    </w:p>
    <w:p w:rsidR="00733809" w:rsidRPr="0088706F" w:rsidRDefault="00733809" w:rsidP="00B75776">
      <w:pPr>
        <w:spacing w:before="100" w:beforeAutospacing="1" w:after="100" w:afterAutospacing="1"/>
        <w:contextualSpacing/>
        <w:rPr>
          <w:rFonts w:ascii="Verdana" w:hAnsi="Verdana"/>
          <w:szCs w:val="24"/>
        </w:rPr>
      </w:pPr>
      <w:r w:rsidRPr="0088706F">
        <w:rPr>
          <w:rFonts w:ascii="Verdana" w:hAnsi="Verdana"/>
          <w:szCs w:val="24"/>
        </w:rPr>
        <w:t>A presiedere il GLI è chiamato il Dirigente Scolastico.</w:t>
      </w:r>
    </w:p>
    <w:p w:rsidR="00733809" w:rsidRPr="0088706F" w:rsidRDefault="00733809" w:rsidP="00B75776">
      <w:pPr>
        <w:spacing w:before="100" w:beforeAutospacing="1" w:after="100" w:afterAutospacing="1"/>
        <w:contextualSpacing/>
        <w:rPr>
          <w:rFonts w:ascii="Verdana" w:hAnsi="Verdana"/>
          <w:sz w:val="28"/>
          <w:szCs w:val="28"/>
        </w:rPr>
      </w:pPr>
    </w:p>
    <w:p w:rsidR="00733809" w:rsidRPr="0088706F" w:rsidRDefault="00733809" w:rsidP="00BF6CA9">
      <w:pPr>
        <w:spacing w:before="100" w:beforeAutospacing="1" w:after="100" w:afterAutospacing="1"/>
        <w:contextualSpacing/>
        <w:jc w:val="center"/>
        <w:rPr>
          <w:rFonts w:ascii="Verdana" w:hAnsi="Verdana"/>
          <w:b/>
          <w:sz w:val="28"/>
          <w:szCs w:val="28"/>
        </w:rPr>
      </w:pPr>
      <w:r w:rsidRPr="0088706F">
        <w:rPr>
          <w:rFonts w:ascii="Verdana" w:hAnsi="Verdana"/>
          <w:b/>
          <w:sz w:val="28"/>
          <w:szCs w:val="28"/>
        </w:rPr>
        <w:t>B RIFERIMENTI NORMATIVI</w:t>
      </w:r>
    </w:p>
    <w:p w:rsidR="00733809" w:rsidRPr="0088706F" w:rsidRDefault="00733809" w:rsidP="00B75776">
      <w:pPr>
        <w:spacing w:before="100" w:beforeAutospacing="1" w:after="100" w:afterAutospacing="1"/>
        <w:contextualSpacing/>
        <w:rPr>
          <w:rFonts w:ascii="Verdana" w:hAnsi="Verdana"/>
          <w:b/>
          <w:szCs w:val="24"/>
        </w:rPr>
      </w:pPr>
    </w:p>
    <w:tbl>
      <w:tblPr>
        <w:tblW w:w="0" w:type="auto"/>
        <w:tblLayout w:type="fixed"/>
        <w:tblLook w:val="0000" w:firstRow="0" w:lastRow="0" w:firstColumn="0" w:lastColumn="0" w:noHBand="0" w:noVBand="0"/>
      </w:tblPr>
      <w:tblGrid>
        <w:gridCol w:w="4769"/>
        <w:gridCol w:w="4770"/>
      </w:tblGrid>
      <w:tr w:rsidR="00733809" w:rsidRPr="0088706F">
        <w:trPr>
          <w:trHeight w:val="99"/>
        </w:trPr>
        <w:tc>
          <w:tcPr>
            <w:tcW w:w="4769" w:type="dxa"/>
          </w:tcPr>
          <w:p w:rsidR="00733809" w:rsidRPr="0088706F" w:rsidRDefault="00733809" w:rsidP="00BF6CA9">
            <w:pPr>
              <w:autoSpaceDE w:val="0"/>
              <w:autoSpaceDN w:val="0"/>
              <w:adjustRightInd w:val="0"/>
              <w:rPr>
                <w:rFonts w:ascii="Verdana" w:hAnsi="Verdana" w:cs="Calibri"/>
                <w:b/>
                <w:bCs/>
                <w:szCs w:val="24"/>
                <w:lang w:eastAsia="en-US"/>
              </w:rPr>
            </w:pPr>
          </w:p>
          <w:p w:rsidR="00733809" w:rsidRPr="0088706F" w:rsidRDefault="00733809" w:rsidP="002814AD">
            <w:pPr>
              <w:autoSpaceDE w:val="0"/>
              <w:autoSpaceDN w:val="0"/>
              <w:adjustRightInd w:val="0"/>
              <w:rPr>
                <w:rFonts w:ascii="Verdana" w:hAnsi="Verdana" w:cs="Calibri"/>
                <w:b/>
                <w:bCs/>
                <w:sz w:val="20"/>
                <w:lang w:eastAsia="en-US"/>
              </w:rPr>
            </w:pPr>
          </w:p>
          <w:p w:rsidR="00733809" w:rsidRPr="0088706F" w:rsidRDefault="00733809" w:rsidP="002814AD">
            <w:pPr>
              <w:autoSpaceDE w:val="0"/>
              <w:autoSpaceDN w:val="0"/>
              <w:adjustRightInd w:val="0"/>
              <w:rPr>
                <w:rFonts w:ascii="Verdana" w:hAnsi="Verdana" w:cs="Calibri"/>
                <w:b/>
                <w:bCs/>
                <w:sz w:val="20"/>
                <w:lang w:eastAsia="en-US"/>
              </w:rPr>
            </w:pPr>
            <w:r w:rsidRPr="0088706F">
              <w:rPr>
                <w:rFonts w:ascii="Verdana" w:hAnsi="Verdana" w:cs="Calibri"/>
                <w:b/>
                <w:bCs/>
                <w:sz w:val="20"/>
                <w:lang w:eastAsia="en-US"/>
              </w:rPr>
              <w:t>2017</w:t>
            </w:r>
          </w:p>
          <w:p w:rsidR="00733809" w:rsidRPr="0088706F" w:rsidRDefault="00733809" w:rsidP="002814AD">
            <w:pPr>
              <w:autoSpaceDE w:val="0"/>
              <w:autoSpaceDN w:val="0"/>
              <w:adjustRightInd w:val="0"/>
              <w:rPr>
                <w:rFonts w:ascii="Verdana" w:hAnsi="Verdana" w:cs="Calibri"/>
                <w:b/>
                <w:bCs/>
                <w:sz w:val="20"/>
                <w:lang w:eastAsia="en-US"/>
              </w:rPr>
            </w:pPr>
          </w:p>
          <w:p w:rsidR="00733809" w:rsidRPr="0088706F" w:rsidRDefault="00733809" w:rsidP="002814AD">
            <w:pPr>
              <w:autoSpaceDE w:val="0"/>
              <w:autoSpaceDN w:val="0"/>
              <w:adjustRightInd w:val="0"/>
              <w:rPr>
                <w:rFonts w:ascii="Verdana" w:hAnsi="Verdana" w:cs="Calibri"/>
                <w:b/>
                <w:bCs/>
                <w:sz w:val="20"/>
                <w:lang w:eastAsia="en-US"/>
              </w:rPr>
            </w:pPr>
          </w:p>
          <w:p w:rsidR="00733809" w:rsidRPr="0088706F" w:rsidRDefault="00733809" w:rsidP="002814AD">
            <w:pPr>
              <w:autoSpaceDE w:val="0"/>
              <w:autoSpaceDN w:val="0"/>
              <w:adjustRightInd w:val="0"/>
              <w:rPr>
                <w:rFonts w:ascii="Verdana" w:hAnsi="Verdana" w:cs="Calibri"/>
                <w:b/>
                <w:bCs/>
                <w:sz w:val="20"/>
                <w:lang w:eastAsia="en-US"/>
              </w:rPr>
            </w:pPr>
          </w:p>
          <w:p w:rsidR="00733809" w:rsidRPr="0088706F" w:rsidRDefault="00733809" w:rsidP="002814AD">
            <w:pPr>
              <w:autoSpaceDE w:val="0"/>
              <w:autoSpaceDN w:val="0"/>
              <w:adjustRightInd w:val="0"/>
              <w:rPr>
                <w:rFonts w:ascii="Verdana" w:hAnsi="Verdana" w:cs="Calibri"/>
                <w:b/>
                <w:bCs/>
                <w:sz w:val="20"/>
                <w:lang w:eastAsia="en-US"/>
              </w:rPr>
            </w:pPr>
          </w:p>
          <w:p w:rsidR="00733809" w:rsidRPr="0088706F" w:rsidRDefault="00733809" w:rsidP="002814AD">
            <w:pPr>
              <w:autoSpaceDE w:val="0"/>
              <w:autoSpaceDN w:val="0"/>
              <w:adjustRightInd w:val="0"/>
              <w:rPr>
                <w:rFonts w:ascii="Verdana" w:hAnsi="Verdana" w:cs="Calibri"/>
                <w:b/>
                <w:bCs/>
                <w:sz w:val="20"/>
                <w:lang w:eastAsia="en-US"/>
              </w:rPr>
            </w:pPr>
          </w:p>
          <w:p w:rsidR="00733809" w:rsidRPr="0088706F" w:rsidRDefault="00733809" w:rsidP="002814AD">
            <w:pPr>
              <w:autoSpaceDE w:val="0"/>
              <w:autoSpaceDN w:val="0"/>
              <w:adjustRightInd w:val="0"/>
              <w:rPr>
                <w:rFonts w:ascii="Verdana" w:hAnsi="Verdana" w:cs="Calibri"/>
                <w:b/>
                <w:bCs/>
                <w:sz w:val="20"/>
                <w:lang w:eastAsia="en-US"/>
              </w:rPr>
            </w:pPr>
          </w:p>
          <w:p w:rsidR="00733809" w:rsidRPr="0088706F" w:rsidRDefault="00733809" w:rsidP="002814AD">
            <w:pPr>
              <w:autoSpaceDE w:val="0"/>
              <w:autoSpaceDN w:val="0"/>
              <w:adjustRightInd w:val="0"/>
              <w:rPr>
                <w:rFonts w:ascii="Verdana" w:hAnsi="Verdana" w:cs="Calibri"/>
                <w:b/>
                <w:bCs/>
                <w:sz w:val="20"/>
                <w:lang w:eastAsia="en-US"/>
              </w:rPr>
            </w:pPr>
          </w:p>
          <w:p w:rsidR="00733809" w:rsidRPr="0088706F" w:rsidRDefault="00733809" w:rsidP="002814AD">
            <w:pPr>
              <w:autoSpaceDE w:val="0"/>
              <w:autoSpaceDN w:val="0"/>
              <w:adjustRightInd w:val="0"/>
              <w:rPr>
                <w:rFonts w:ascii="Verdana" w:hAnsi="Verdana" w:cs="Calibri"/>
                <w:b/>
                <w:bCs/>
                <w:sz w:val="20"/>
                <w:lang w:eastAsia="en-US"/>
              </w:rPr>
            </w:pP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b/>
                <w:bCs/>
                <w:sz w:val="20"/>
                <w:lang w:eastAsia="en-US"/>
              </w:rPr>
              <w:t xml:space="preserve">2014 </w:t>
            </w:r>
          </w:p>
        </w:tc>
        <w:tc>
          <w:tcPr>
            <w:tcW w:w="4769" w:type="dxa"/>
          </w:tcPr>
          <w:p w:rsidR="00733809" w:rsidRPr="0088706F" w:rsidRDefault="00733809" w:rsidP="002814AD">
            <w:pPr>
              <w:autoSpaceDE w:val="0"/>
              <w:autoSpaceDN w:val="0"/>
              <w:adjustRightInd w:val="0"/>
              <w:rPr>
                <w:rFonts w:ascii="Verdana" w:hAnsi="Verdana" w:cs="Calibri"/>
                <w:sz w:val="20"/>
                <w:lang w:eastAsia="en-US"/>
              </w:rPr>
            </w:pPr>
          </w:p>
          <w:p w:rsidR="00733809" w:rsidRPr="0088706F" w:rsidRDefault="00733809" w:rsidP="002814AD">
            <w:pPr>
              <w:autoSpaceDE w:val="0"/>
              <w:autoSpaceDN w:val="0"/>
              <w:adjustRightInd w:val="0"/>
              <w:rPr>
                <w:rFonts w:ascii="Verdana" w:hAnsi="Verdana" w:cs="Calibri"/>
                <w:sz w:val="20"/>
                <w:lang w:eastAsia="en-US"/>
              </w:rPr>
            </w:pPr>
          </w:p>
          <w:p w:rsidR="00733809" w:rsidRPr="0088706F" w:rsidRDefault="00733809" w:rsidP="002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alibri"/>
                <w:sz w:val="20"/>
              </w:rPr>
            </w:pPr>
            <w:r w:rsidRPr="0088706F">
              <w:rPr>
                <w:rFonts w:ascii="Verdana" w:hAnsi="Verdana" w:cs="Calibri"/>
                <w:sz w:val="20"/>
                <w:lang w:eastAsia="en-US"/>
              </w:rPr>
              <w:t>Decreto legislativo n. 66</w:t>
            </w:r>
            <w:r w:rsidRPr="0088706F">
              <w:rPr>
                <w:rFonts w:ascii="Verdana" w:hAnsi="Verdana" w:cs="Calibri"/>
                <w:sz w:val="20"/>
              </w:rPr>
              <w:t xml:space="preserve"> Norme per la promozione dell'inclusione scolastica degli studenti con</w:t>
            </w:r>
          </w:p>
          <w:p w:rsidR="00733809" w:rsidRPr="0088706F" w:rsidRDefault="00733809" w:rsidP="002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alibri"/>
                <w:sz w:val="20"/>
              </w:rPr>
            </w:pPr>
            <w:proofErr w:type="spellStart"/>
            <w:r w:rsidRPr="0088706F">
              <w:rPr>
                <w:rFonts w:ascii="Verdana" w:hAnsi="Verdana" w:cs="Calibri"/>
                <w:sz w:val="20"/>
              </w:rPr>
              <w:t>disabilita'</w:t>
            </w:r>
            <w:proofErr w:type="spellEnd"/>
            <w:r w:rsidRPr="0088706F">
              <w:rPr>
                <w:rFonts w:ascii="Verdana" w:hAnsi="Verdana" w:cs="Calibri"/>
                <w:sz w:val="20"/>
              </w:rPr>
              <w:t>, a norma dell'articolo 1, commi 180 e  181,  lettera  c),</w:t>
            </w:r>
          </w:p>
          <w:p w:rsidR="00733809" w:rsidRPr="0088706F" w:rsidRDefault="00733809" w:rsidP="0028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Calibri"/>
                <w:sz w:val="20"/>
              </w:rPr>
            </w:pPr>
            <w:r w:rsidRPr="0088706F">
              <w:rPr>
                <w:rFonts w:ascii="Verdana" w:hAnsi="Verdana" w:cs="Calibri"/>
                <w:sz w:val="20"/>
              </w:rPr>
              <w:t xml:space="preserve">della legge 13 luglio 2015, n. 107. (17G00074) </w:t>
            </w:r>
          </w:p>
          <w:p w:rsidR="00733809" w:rsidRPr="0088706F" w:rsidRDefault="00733809" w:rsidP="002814AD">
            <w:pPr>
              <w:rPr>
                <w:rFonts w:ascii="Verdana" w:hAnsi="Verdana" w:cs="Calibri"/>
                <w:sz w:val="20"/>
              </w:rPr>
            </w:pPr>
            <w:r w:rsidRPr="0088706F">
              <w:rPr>
                <w:rFonts w:ascii="Verdana" w:hAnsi="Verdana" w:cs="Calibri"/>
                <w:sz w:val="20"/>
              </w:rPr>
              <w:t xml:space="preserve">(GU n.112 del 16-5-2017 - </w:t>
            </w:r>
            <w:proofErr w:type="spellStart"/>
            <w:r w:rsidRPr="0088706F">
              <w:rPr>
                <w:rFonts w:ascii="Verdana" w:hAnsi="Verdana" w:cs="Calibri"/>
                <w:sz w:val="20"/>
              </w:rPr>
              <w:t>Suppl</w:t>
            </w:r>
            <w:proofErr w:type="spellEnd"/>
            <w:r w:rsidRPr="0088706F">
              <w:rPr>
                <w:rFonts w:ascii="Verdana" w:hAnsi="Verdana" w:cs="Calibri"/>
                <w:sz w:val="20"/>
              </w:rPr>
              <w:t xml:space="preserve">. Ordinario n. 23) </w:t>
            </w:r>
          </w:p>
          <w:p w:rsidR="00733809" w:rsidRPr="0088706F" w:rsidRDefault="00733809" w:rsidP="002814AD">
            <w:pPr>
              <w:autoSpaceDE w:val="0"/>
              <w:autoSpaceDN w:val="0"/>
              <w:adjustRightInd w:val="0"/>
              <w:rPr>
                <w:rFonts w:ascii="Verdana" w:hAnsi="Verdana" w:cs="Calibri"/>
                <w:sz w:val="20"/>
                <w:lang w:eastAsia="en-US"/>
              </w:rPr>
            </w:pPr>
          </w:p>
          <w:p w:rsidR="00733809" w:rsidRPr="0088706F" w:rsidRDefault="00733809" w:rsidP="002814AD">
            <w:pPr>
              <w:autoSpaceDE w:val="0"/>
              <w:autoSpaceDN w:val="0"/>
              <w:adjustRightInd w:val="0"/>
              <w:rPr>
                <w:rFonts w:ascii="Verdana" w:hAnsi="Verdana" w:cs="Calibri"/>
                <w:sz w:val="20"/>
                <w:lang w:eastAsia="en-US"/>
              </w:rPr>
            </w:pPr>
          </w:p>
          <w:p w:rsidR="00733809" w:rsidRPr="0088706F" w:rsidRDefault="00733809" w:rsidP="002814AD">
            <w:pPr>
              <w:autoSpaceDE w:val="0"/>
              <w:autoSpaceDN w:val="0"/>
              <w:adjustRightInd w:val="0"/>
              <w:rPr>
                <w:rFonts w:ascii="Verdana" w:hAnsi="Verdana" w:cs="Calibri"/>
                <w:sz w:val="20"/>
                <w:lang w:eastAsia="en-US"/>
              </w:rPr>
            </w:pP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Documento MIUR del febbraio 2014 - Linee guida per l’accoglienza e l’integrazione degli alunni stranieri </w:t>
            </w:r>
          </w:p>
        </w:tc>
      </w:tr>
      <w:tr w:rsidR="00733809" w:rsidRPr="0088706F">
        <w:trPr>
          <w:trHeight w:val="99"/>
        </w:trPr>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b/>
                <w:bCs/>
                <w:sz w:val="20"/>
                <w:lang w:eastAsia="en-US"/>
              </w:rPr>
              <w:t xml:space="preserve">2013 </w:t>
            </w:r>
          </w:p>
        </w:tc>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Nota </w:t>
            </w:r>
            <w:proofErr w:type="spellStart"/>
            <w:r w:rsidRPr="0088706F">
              <w:rPr>
                <w:rFonts w:ascii="Verdana" w:hAnsi="Verdana" w:cs="Calibri"/>
                <w:sz w:val="20"/>
                <w:lang w:eastAsia="en-US"/>
              </w:rPr>
              <w:t>Prot</w:t>
            </w:r>
            <w:proofErr w:type="spellEnd"/>
            <w:r w:rsidRPr="0088706F">
              <w:rPr>
                <w:rFonts w:ascii="Verdana" w:hAnsi="Verdana" w:cs="Calibri"/>
                <w:sz w:val="20"/>
                <w:lang w:eastAsia="en-US"/>
              </w:rPr>
              <w:t>. n. 1551 del 27giugno 2013 – Piano Annuale per l’</w:t>
            </w:r>
            <w:proofErr w:type="spellStart"/>
            <w:r w:rsidRPr="0088706F">
              <w:rPr>
                <w:rFonts w:ascii="Verdana" w:hAnsi="Verdana" w:cs="Calibri"/>
                <w:sz w:val="20"/>
                <w:lang w:eastAsia="en-US"/>
              </w:rPr>
              <w:t>Inclusività</w:t>
            </w:r>
            <w:proofErr w:type="spellEnd"/>
            <w:r w:rsidRPr="0088706F">
              <w:rPr>
                <w:rFonts w:ascii="Verdana" w:hAnsi="Verdana" w:cs="Calibri"/>
                <w:sz w:val="20"/>
                <w:lang w:eastAsia="en-US"/>
              </w:rPr>
              <w:t xml:space="preserve"> </w:t>
            </w:r>
          </w:p>
        </w:tc>
      </w:tr>
      <w:tr w:rsidR="00733809" w:rsidRPr="0088706F">
        <w:trPr>
          <w:trHeight w:val="99"/>
        </w:trPr>
        <w:tc>
          <w:tcPr>
            <w:tcW w:w="9539" w:type="dxa"/>
            <w:gridSpan w:val="2"/>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Nota </w:t>
            </w:r>
            <w:proofErr w:type="spellStart"/>
            <w:r w:rsidRPr="0088706F">
              <w:rPr>
                <w:rFonts w:ascii="Verdana" w:hAnsi="Verdana" w:cs="Calibri"/>
                <w:sz w:val="20"/>
                <w:lang w:eastAsia="en-US"/>
              </w:rPr>
              <w:t>Prot</w:t>
            </w:r>
            <w:proofErr w:type="spellEnd"/>
            <w:r w:rsidRPr="0088706F">
              <w:rPr>
                <w:rFonts w:ascii="Verdana" w:hAnsi="Verdana" w:cs="Calibri"/>
                <w:sz w:val="20"/>
                <w:lang w:eastAsia="en-US"/>
              </w:rPr>
              <w:t xml:space="preserve">. n. 2563 del 22 novembre 2013 –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Strumenti di intervento alunni con BES –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Chiarimenti </w:t>
            </w:r>
          </w:p>
        </w:tc>
      </w:tr>
      <w:tr w:rsidR="00733809" w:rsidRPr="0088706F">
        <w:trPr>
          <w:trHeight w:val="99"/>
        </w:trPr>
        <w:tc>
          <w:tcPr>
            <w:tcW w:w="9539" w:type="dxa"/>
            <w:gridSpan w:val="2"/>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Circolare MIUR n. 8 del 6 marzo 2013 –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Indicazioni operative alunni con BES </w:t>
            </w:r>
          </w:p>
        </w:tc>
      </w:tr>
      <w:tr w:rsidR="00733809" w:rsidRPr="0088706F">
        <w:trPr>
          <w:trHeight w:val="227"/>
        </w:trPr>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b/>
                <w:bCs/>
                <w:sz w:val="20"/>
                <w:lang w:eastAsia="en-US"/>
              </w:rPr>
              <w:t xml:space="preserve">2012 </w:t>
            </w:r>
          </w:p>
        </w:tc>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Direttiva MIUR del 27 dicembre 2012 – Strumenti d’intervento per alunni con Bisogni Educativi Speciali e organizzazione territoriale per l’inclusione scolastica </w:t>
            </w:r>
          </w:p>
        </w:tc>
      </w:tr>
      <w:tr w:rsidR="00733809" w:rsidRPr="0088706F">
        <w:trPr>
          <w:trHeight w:val="227"/>
        </w:trPr>
        <w:tc>
          <w:tcPr>
            <w:tcW w:w="9539" w:type="dxa"/>
            <w:gridSpan w:val="2"/>
          </w:tcPr>
          <w:p w:rsidR="00733809" w:rsidRPr="0088706F" w:rsidRDefault="00733809" w:rsidP="002814AD">
            <w:pPr>
              <w:autoSpaceDE w:val="0"/>
              <w:autoSpaceDN w:val="0"/>
              <w:adjustRightInd w:val="0"/>
              <w:rPr>
                <w:rFonts w:ascii="Verdana" w:hAnsi="Verdana" w:cs="Calibri"/>
                <w:sz w:val="20"/>
                <w:lang w:eastAsia="en-US"/>
              </w:rPr>
            </w:pP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MIURAOOODGOS / 465 27.01.2012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lastRenderedPageBreak/>
              <w:t xml:space="preserve">                                                                    Oggetto: studenti stranieri iscritti a classi di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istruzione secondaria di primo grado –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Esami di Stato. </w:t>
            </w:r>
          </w:p>
        </w:tc>
      </w:tr>
      <w:tr w:rsidR="00733809" w:rsidRPr="0088706F">
        <w:trPr>
          <w:trHeight w:val="99"/>
        </w:trPr>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b/>
                <w:bCs/>
                <w:sz w:val="20"/>
                <w:lang w:eastAsia="en-US"/>
              </w:rPr>
              <w:lastRenderedPageBreak/>
              <w:t xml:space="preserve">2011 </w:t>
            </w:r>
          </w:p>
        </w:tc>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Decreto MIUR n. 5669 del 12 luglio 2011 – Trasmissione Linee guida DSA </w:t>
            </w:r>
          </w:p>
        </w:tc>
      </w:tr>
      <w:tr w:rsidR="00733809" w:rsidRPr="0088706F">
        <w:trPr>
          <w:trHeight w:val="227"/>
        </w:trPr>
        <w:tc>
          <w:tcPr>
            <w:tcW w:w="9539" w:type="dxa"/>
            <w:gridSpan w:val="2"/>
          </w:tcPr>
          <w:p w:rsidR="00733809" w:rsidRPr="0088706F" w:rsidRDefault="00733809" w:rsidP="002814AD">
            <w:pPr>
              <w:autoSpaceDE w:val="0"/>
              <w:autoSpaceDN w:val="0"/>
              <w:adjustRightInd w:val="0"/>
              <w:rPr>
                <w:rFonts w:ascii="Verdana" w:hAnsi="Verdana" w:cs="Calibri"/>
                <w:sz w:val="20"/>
                <w:lang w:eastAsia="en-US"/>
              </w:rPr>
            </w:pP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Linee guida per il diritto allo studio degli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alunni e degli studenti con Disturbi Specifici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di Apprendimento allegate al decreto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ministeriale 5669/2011 </w:t>
            </w:r>
          </w:p>
        </w:tc>
      </w:tr>
      <w:tr w:rsidR="00733809" w:rsidRPr="0088706F">
        <w:trPr>
          <w:trHeight w:val="227"/>
        </w:trPr>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b/>
                <w:bCs/>
                <w:sz w:val="20"/>
                <w:lang w:eastAsia="en-US"/>
              </w:rPr>
              <w:t xml:space="preserve">2010 </w:t>
            </w:r>
          </w:p>
        </w:tc>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Legge n. 170 dell’8 ottobre 2010 – Norme in materia di Disturbi Specifici di Apprendimento in ambito scolastico </w:t>
            </w:r>
          </w:p>
        </w:tc>
      </w:tr>
      <w:tr w:rsidR="00733809" w:rsidRPr="0088706F">
        <w:trPr>
          <w:trHeight w:val="226"/>
        </w:trPr>
        <w:tc>
          <w:tcPr>
            <w:tcW w:w="9539" w:type="dxa"/>
            <w:gridSpan w:val="2"/>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Circolare MIUR n. 2 dell’8 gennaio 2010 –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Indicazioni e raccomandazioni per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l’integrazione di alunni con cittadinanza non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italiana </w:t>
            </w:r>
          </w:p>
          <w:p w:rsidR="00733809" w:rsidRPr="0088706F" w:rsidRDefault="00733809" w:rsidP="002814AD">
            <w:pPr>
              <w:autoSpaceDE w:val="0"/>
              <w:autoSpaceDN w:val="0"/>
              <w:adjustRightInd w:val="0"/>
              <w:rPr>
                <w:rFonts w:ascii="Verdana" w:hAnsi="Verdana" w:cs="Calibri"/>
                <w:sz w:val="20"/>
                <w:lang w:eastAsia="en-US"/>
              </w:rPr>
            </w:pPr>
          </w:p>
        </w:tc>
      </w:tr>
      <w:tr w:rsidR="00733809" w:rsidRPr="0088706F">
        <w:trPr>
          <w:trHeight w:val="99"/>
        </w:trPr>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b/>
                <w:bCs/>
                <w:sz w:val="20"/>
                <w:lang w:eastAsia="en-US"/>
              </w:rPr>
              <w:t xml:space="preserve">2009 </w:t>
            </w:r>
          </w:p>
        </w:tc>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Nota MIUR del 4 agosto 2009 – Linee guida sull’integrazione degli alunni con disabilità </w:t>
            </w:r>
          </w:p>
        </w:tc>
      </w:tr>
      <w:tr w:rsidR="00733809" w:rsidRPr="0088706F">
        <w:trPr>
          <w:trHeight w:val="99"/>
        </w:trPr>
        <w:tc>
          <w:tcPr>
            <w:tcW w:w="9539" w:type="dxa"/>
            <w:gridSpan w:val="2"/>
          </w:tcPr>
          <w:p w:rsidR="00733809" w:rsidRPr="0088706F" w:rsidRDefault="00733809" w:rsidP="002814AD">
            <w:pPr>
              <w:autoSpaceDE w:val="0"/>
              <w:autoSpaceDN w:val="0"/>
              <w:adjustRightInd w:val="0"/>
              <w:rPr>
                <w:rFonts w:ascii="Verdana" w:hAnsi="Verdana" w:cs="Calibri"/>
                <w:sz w:val="20"/>
                <w:lang w:eastAsia="en-US"/>
              </w:rPr>
            </w:pP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D.P.R. n. 122/2009 art. 1 - Valutazione degli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alunni stranieri </w:t>
            </w:r>
          </w:p>
          <w:p w:rsidR="00733809" w:rsidRPr="0088706F" w:rsidRDefault="00733809" w:rsidP="002814AD">
            <w:pPr>
              <w:autoSpaceDE w:val="0"/>
              <w:autoSpaceDN w:val="0"/>
              <w:adjustRightInd w:val="0"/>
              <w:rPr>
                <w:rFonts w:ascii="Verdana" w:hAnsi="Verdana" w:cs="Calibri"/>
                <w:sz w:val="20"/>
                <w:lang w:eastAsia="en-US"/>
              </w:rPr>
            </w:pPr>
          </w:p>
        </w:tc>
      </w:tr>
      <w:tr w:rsidR="00733809" w:rsidRPr="0088706F">
        <w:trPr>
          <w:trHeight w:val="99"/>
        </w:trPr>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b/>
                <w:bCs/>
                <w:sz w:val="20"/>
                <w:lang w:eastAsia="en-US"/>
              </w:rPr>
              <w:t xml:space="preserve">2006 </w:t>
            </w:r>
          </w:p>
        </w:tc>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Documento generale di indirizzo per l’integrazione degli alunni stranieri e per l’educazione interculturale </w:t>
            </w:r>
          </w:p>
        </w:tc>
      </w:tr>
      <w:tr w:rsidR="00733809" w:rsidRPr="0088706F">
        <w:trPr>
          <w:trHeight w:val="99"/>
        </w:trPr>
        <w:tc>
          <w:tcPr>
            <w:tcW w:w="9539" w:type="dxa"/>
            <w:gridSpan w:val="2"/>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Circolare MIUR n. 24 del 1° marzo 2006 –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Linee guida per l’accoglienza e l’integrazione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degli alunni stranieri </w:t>
            </w:r>
          </w:p>
        </w:tc>
      </w:tr>
      <w:tr w:rsidR="00733809" w:rsidRPr="0088706F">
        <w:trPr>
          <w:trHeight w:val="348"/>
        </w:trPr>
        <w:tc>
          <w:tcPr>
            <w:tcW w:w="9539" w:type="dxa"/>
            <w:gridSpan w:val="2"/>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Decreto del Presidente del Consiglio dei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ministri n. 185 del 23 febbraio 2006 –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Regolamento recante modalità e criteri per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l’individuazione dell’alunno come soggetto in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situazione di handicap, ai sensi dell’art. 35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comma 7 della legge n. 289 del 27 dicembre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2002 </w:t>
            </w:r>
          </w:p>
          <w:p w:rsidR="00733809" w:rsidRPr="0088706F" w:rsidRDefault="00733809" w:rsidP="002814AD">
            <w:pPr>
              <w:autoSpaceDE w:val="0"/>
              <w:autoSpaceDN w:val="0"/>
              <w:adjustRightInd w:val="0"/>
              <w:rPr>
                <w:rFonts w:ascii="Verdana" w:hAnsi="Verdana" w:cs="Calibri"/>
                <w:sz w:val="20"/>
                <w:lang w:eastAsia="en-US"/>
              </w:rPr>
            </w:pPr>
          </w:p>
        </w:tc>
      </w:tr>
      <w:tr w:rsidR="00733809" w:rsidRPr="0088706F">
        <w:trPr>
          <w:trHeight w:val="470"/>
        </w:trPr>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b/>
                <w:bCs/>
                <w:sz w:val="20"/>
                <w:lang w:eastAsia="en-US"/>
              </w:rPr>
              <w:t xml:space="preserve">2003 </w:t>
            </w:r>
          </w:p>
        </w:tc>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Legge n. 53 del 28 marzo 2003 – Delega al Governo per la definizione delle norme generali sull'istruzione e dei livelli essenziali delle prestazioni in materia di istruzione e formazione professionale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Legge n. 189 del 15 luglio 2003 – Norme per la promozione della pratica dello sport da parte delle persone disabili </w:t>
            </w:r>
          </w:p>
          <w:p w:rsidR="00733809" w:rsidRPr="0088706F" w:rsidRDefault="00733809" w:rsidP="002814AD">
            <w:pPr>
              <w:autoSpaceDE w:val="0"/>
              <w:autoSpaceDN w:val="0"/>
              <w:adjustRightInd w:val="0"/>
              <w:rPr>
                <w:rFonts w:ascii="Verdana" w:hAnsi="Verdana" w:cs="Calibri"/>
                <w:sz w:val="20"/>
                <w:lang w:eastAsia="en-US"/>
              </w:rPr>
            </w:pPr>
          </w:p>
        </w:tc>
      </w:tr>
      <w:tr w:rsidR="00733809" w:rsidRPr="0088706F">
        <w:trPr>
          <w:trHeight w:val="99"/>
        </w:trPr>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b/>
                <w:bCs/>
                <w:sz w:val="20"/>
                <w:lang w:eastAsia="en-US"/>
              </w:rPr>
              <w:t xml:space="preserve">2002 </w:t>
            </w:r>
          </w:p>
        </w:tc>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Legge n. 189 del 30 luglio 2002 – Modifica alla normativa in materia di immigrazione e di asilo </w:t>
            </w:r>
          </w:p>
          <w:p w:rsidR="00733809" w:rsidRPr="0088706F" w:rsidRDefault="00733809" w:rsidP="002814AD">
            <w:pPr>
              <w:autoSpaceDE w:val="0"/>
              <w:autoSpaceDN w:val="0"/>
              <w:adjustRightInd w:val="0"/>
              <w:rPr>
                <w:rFonts w:ascii="Verdana" w:hAnsi="Verdana" w:cs="Calibri"/>
                <w:sz w:val="20"/>
                <w:lang w:eastAsia="en-US"/>
              </w:rPr>
            </w:pPr>
          </w:p>
        </w:tc>
      </w:tr>
      <w:tr w:rsidR="00733809" w:rsidRPr="0088706F">
        <w:trPr>
          <w:trHeight w:val="227"/>
        </w:trPr>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b/>
                <w:bCs/>
                <w:sz w:val="20"/>
                <w:lang w:eastAsia="en-US"/>
              </w:rPr>
              <w:t xml:space="preserve">2000 </w:t>
            </w:r>
          </w:p>
        </w:tc>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Legge n. 328 dell’8 novembre 2000 – Legge quadro per la realizzazione del sistema integrato di interventi e servizi sociali </w:t>
            </w:r>
          </w:p>
        </w:tc>
      </w:tr>
      <w:tr w:rsidR="00733809" w:rsidRPr="0088706F">
        <w:trPr>
          <w:trHeight w:val="99"/>
        </w:trPr>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b/>
                <w:bCs/>
                <w:sz w:val="20"/>
                <w:lang w:eastAsia="en-US"/>
              </w:rPr>
              <w:t xml:space="preserve">1999 </w:t>
            </w:r>
          </w:p>
        </w:tc>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Legge n. 17 del 28 gennaio 1999 – Integrazione e modifica della legge quadro 104/1992 </w:t>
            </w:r>
          </w:p>
        </w:tc>
      </w:tr>
      <w:tr w:rsidR="00733809" w:rsidRPr="0088706F">
        <w:trPr>
          <w:trHeight w:val="227"/>
        </w:trPr>
        <w:tc>
          <w:tcPr>
            <w:tcW w:w="9539" w:type="dxa"/>
            <w:gridSpan w:val="2"/>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D.P.R. 394 del 31.8.99 – art. 45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Regolamento recante norme di attuazione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del testo unico delle disposizioni concernenti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la disciplina dell’immigrazione </w:t>
            </w:r>
          </w:p>
        </w:tc>
      </w:tr>
      <w:tr w:rsidR="00733809" w:rsidRPr="0088706F">
        <w:trPr>
          <w:trHeight w:val="99"/>
        </w:trPr>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b/>
                <w:bCs/>
                <w:sz w:val="20"/>
                <w:lang w:eastAsia="en-US"/>
              </w:rPr>
              <w:t xml:space="preserve">1998 </w:t>
            </w:r>
          </w:p>
        </w:tc>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Legge n. 40 del 6 marzo 1998 – Disciplina dell’immigrazione e norme sulla condizione </w:t>
            </w:r>
            <w:r w:rsidRPr="0088706F">
              <w:rPr>
                <w:rFonts w:ascii="Verdana" w:hAnsi="Verdana" w:cs="Calibri"/>
                <w:sz w:val="20"/>
                <w:lang w:eastAsia="en-US"/>
              </w:rPr>
              <w:lastRenderedPageBreak/>
              <w:t xml:space="preserve">dello straniero </w:t>
            </w:r>
          </w:p>
        </w:tc>
      </w:tr>
      <w:tr w:rsidR="00733809" w:rsidRPr="0088706F">
        <w:trPr>
          <w:trHeight w:val="227"/>
        </w:trPr>
        <w:tc>
          <w:tcPr>
            <w:tcW w:w="9539" w:type="dxa"/>
            <w:gridSpan w:val="2"/>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lastRenderedPageBreak/>
              <w:t xml:space="preserve">                                                                    Decreto legislativo n. 286 del 25 luglio 1998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 Testo unico delle disposizioni concernenti la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disciplina dell’immigrazione e norme sulla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condizione dello straniero </w:t>
            </w:r>
          </w:p>
          <w:p w:rsidR="00733809" w:rsidRPr="0088706F" w:rsidRDefault="00733809" w:rsidP="002814AD">
            <w:pPr>
              <w:autoSpaceDE w:val="0"/>
              <w:autoSpaceDN w:val="0"/>
              <w:adjustRightInd w:val="0"/>
              <w:rPr>
                <w:rFonts w:ascii="Verdana" w:hAnsi="Verdana" w:cs="Calibri"/>
                <w:sz w:val="20"/>
                <w:lang w:eastAsia="en-US"/>
              </w:rPr>
            </w:pPr>
          </w:p>
          <w:p w:rsidR="00733809" w:rsidRPr="0088706F" w:rsidRDefault="00733809" w:rsidP="002814AD">
            <w:pPr>
              <w:autoSpaceDE w:val="0"/>
              <w:autoSpaceDN w:val="0"/>
              <w:adjustRightInd w:val="0"/>
              <w:rPr>
                <w:rFonts w:ascii="Verdana" w:hAnsi="Verdana" w:cs="Calibri"/>
                <w:sz w:val="20"/>
                <w:lang w:eastAsia="en-US"/>
              </w:rPr>
            </w:pPr>
          </w:p>
        </w:tc>
      </w:tr>
      <w:tr w:rsidR="00733809" w:rsidRPr="0088706F">
        <w:trPr>
          <w:trHeight w:val="226"/>
        </w:trPr>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b/>
                <w:bCs/>
                <w:sz w:val="20"/>
                <w:lang w:eastAsia="en-US"/>
              </w:rPr>
              <w:t xml:space="preserve">1994 </w:t>
            </w:r>
          </w:p>
        </w:tc>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Decreto del Presidente della Repubblica del 24 febbraio 1994 – Atto di indirizzo e coordinamento relativo ai compiti delle unità sanitarie locali in materia di alunni portatori di handicap </w:t>
            </w:r>
          </w:p>
        </w:tc>
      </w:tr>
      <w:tr w:rsidR="00733809" w:rsidRPr="0088706F">
        <w:trPr>
          <w:trHeight w:val="99"/>
        </w:trPr>
        <w:tc>
          <w:tcPr>
            <w:tcW w:w="9539" w:type="dxa"/>
            <w:gridSpan w:val="2"/>
          </w:tcPr>
          <w:p w:rsidR="00733809" w:rsidRPr="0088706F" w:rsidRDefault="00733809" w:rsidP="002814AD">
            <w:pPr>
              <w:autoSpaceDE w:val="0"/>
              <w:autoSpaceDN w:val="0"/>
              <w:adjustRightInd w:val="0"/>
              <w:rPr>
                <w:rFonts w:ascii="Verdana" w:hAnsi="Verdana" w:cs="Calibri"/>
                <w:sz w:val="20"/>
                <w:lang w:eastAsia="en-US"/>
              </w:rPr>
            </w:pP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D.L. 297 del 16/4/1994 Iscrizione di studenti </w:t>
            </w:r>
          </w:p>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                                                                    non italiani fuori dall’obbligo di istruzione </w:t>
            </w:r>
          </w:p>
          <w:p w:rsidR="00733809" w:rsidRPr="0088706F" w:rsidRDefault="00733809" w:rsidP="002814AD">
            <w:pPr>
              <w:autoSpaceDE w:val="0"/>
              <w:autoSpaceDN w:val="0"/>
              <w:adjustRightInd w:val="0"/>
              <w:rPr>
                <w:rFonts w:ascii="Verdana" w:hAnsi="Verdana" w:cs="Calibri"/>
                <w:sz w:val="20"/>
                <w:lang w:eastAsia="en-US"/>
              </w:rPr>
            </w:pPr>
          </w:p>
        </w:tc>
      </w:tr>
      <w:tr w:rsidR="00733809" w:rsidRPr="0088706F">
        <w:trPr>
          <w:trHeight w:val="99"/>
        </w:trPr>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b/>
                <w:bCs/>
                <w:sz w:val="20"/>
                <w:lang w:eastAsia="en-US"/>
              </w:rPr>
              <w:t xml:space="preserve">1992 </w:t>
            </w:r>
          </w:p>
        </w:tc>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Legge n. 104 del 5 febbraio 1992 – Legge Quadro sull’handicap </w:t>
            </w:r>
          </w:p>
          <w:p w:rsidR="00733809" w:rsidRPr="0088706F" w:rsidRDefault="00733809" w:rsidP="002814AD">
            <w:pPr>
              <w:autoSpaceDE w:val="0"/>
              <w:autoSpaceDN w:val="0"/>
              <w:adjustRightInd w:val="0"/>
              <w:rPr>
                <w:rFonts w:ascii="Verdana" w:hAnsi="Verdana" w:cs="Calibri"/>
                <w:sz w:val="20"/>
                <w:lang w:eastAsia="en-US"/>
              </w:rPr>
            </w:pPr>
          </w:p>
        </w:tc>
      </w:tr>
      <w:tr w:rsidR="00733809" w:rsidRPr="0088706F">
        <w:trPr>
          <w:trHeight w:val="227"/>
        </w:trPr>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b/>
                <w:bCs/>
                <w:sz w:val="20"/>
                <w:lang w:eastAsia="en-US"/>
              </w:rPr>
              <w:t xml:space="preserve">1988 </w:t>
            </w:r>
          </w:p>
        </w:tc>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C.M. 262 del 22 settembre 1988 - Attuazione della sentenza della Corte costituzionale n. 215 del 3.06.1987: Iscrizione e frequenza nella scuola secondaria di II grado degli alunni portatori di handicap. </w:t>
            </w:r>
          </w:p>
          <w:p w:rsidR="00733809" w:rsidRPr="0088706F" w:rsidRDefault="00733809" w:rsidP="002814AD">
            <w:pPr>
              <w:autoSpaceDE w:val="0"/>
              <w:autoSpaceDN w:val="0"/>
              <w:adjustRightInd w:val="0"/>
              <w:rPr>
                <w:rFonts w:ascii="Verdana" w:hAnsi="Verdana" w:cs="Calibri"/>
                <w:sz w:val="20"/>
                <w:lang w:eastAsia="en-US"/>
              </w:rPr>
            </w:pPr>
          </w:p>
        </w:tc>
      </w:tr>
      <w:tr w:rsidR="00733809" w:rsidRPr="0088706F">
        <w:trPr>
          <w:trHeight w:val="99"/>
        </w:trPr>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b/>
                <w:bCs/>
                <w:sz w:val="20"/>
                <w:lang w:eastAsia="en-US"/>
              </w:rPr>
              <w:t xml:space="preserve">1948 </w:t>
            </w:r>
          </w:p>
        </w:tc>
        <w:tc>
          <w:tcPr>
            <w:tcW w:w="4769" w:type="dxa"/>
          </w:tcPr>
          <w:p w:rsidR="00733809" w:rsidRPr="0088706F" w:rsidRDefault="00733809" w:rsidP="002814AD">
            <w:pPr>
              <w:autoSpaceDE w:val="0"/>
              <w:autoSpaceDN w:val="0"/>
              <w:adjustRightInd w:val="0"/>
              <w:rPr>
                <w:rFonts w:ascii="Verdana" w:hAnsi="Verdana" w:cs="Calibri"/>
                <w:sz w:val="20"/>
                <w:lang w:eastAsia="en-US"/>
              </w:rPr>
            </w:pPr>
            <w:r w:rsidRPr="0088706F">
              <w:rPr>
                <w:rFonts w:ascii="Verdana" w:hAnsi="Verdana" w:cs="Calibri"/>
                <w:sz w:val="20"/>
                <w:lang w:eastAsia="en-US"/>
              </w:rPr>
              <w:t xml:space="preserve">Art. 3 e art. 34 della Costituzione italiana </w:t>
            </w:r>
          </w:p>
        </w:tc>
      </w:tr>
    </w:tbl>
    <w:p w:rsidR="00733809" w:rsidRPr="0088706F" w:rsidRDefault="00733809" w:rsidP="0075358B">
      <w:pPr>
        <w:spacing w:before="100" w:beforeAutospacing="1" w:after="100" w:afterAutospacing="1"/>
        <w:ind w:left="360"/>
        <w:contextualSpacing/>
        <w:rPr>
          <w:rFonts w:ascii="Verdana" w:hAnsi="Verdana"/>
          <w:szCs w:val="24"/>
        </w:rPr>
      </w:pPr>
    </w:p>
    <w:p w:rsidR="00733809" w:rsidRPr="0088706F" w:rsidRDefault="00733809" w:rsidP="0075358B">
      <w:pPr>
        <w:spacing w:before="100" w:beforeAutospacing="1" w:after="100" w:afterAutospacing="1"/>
        <w:ind w:left="360"/>
        <w:contextualSpacing/>
        <w:rPr>
          <w:rFonts w:ascii="Verdana" w:hAnsi="Verdana"/>
          <w:szCs w:val="24"/>
        </w:rPr>
      </w:pPr>
    </w:p>
    <w:p w:rsidR="00733809" w:rsidRPr="0088706F" w:rsidRDefault="00733809" w:rsidP="0075358B">
      <w:pPr>
        <w:spacing w:before="100" w:beforeAutospacing="1" w:after="100" w:afterAutospacing="1"/>
        <w:ind w:left="360"/>
        <w:contextualSpacing/>
        <w:rPr>
          <w:rFonts w:ascii="Verdana" w:hAnsi="Verdana"/>
          <w:szCs w:val="24"/>
        </w:rPr>
      </w:pPr>
    </w:p>
    <w:p w:rsidR="00733809" w:rsidRPr="0088706F" w:rsidRDefault="00733809" w:rsidP="0075358B">
      <w:pPr>
        <w:spacing w:before="100" w:beforeAutospacing="1" w:after="100" w:afterAutospacing="1"/>
        <w:ind w:left="360"/>
        <w:contextualSpacing/>
        <w:rPr>
          <w:rFonts w:ascii="Verdana" w:hAnsi="Verdana"/>
          <w:sz w:val="28"/>
          <w:szCs w:val="28"/>
        </w:rPr>
      </w:pPr>
    </w:p>
    <w:p w:rsidR="00733809" w:rsidRPr="0088706F" w:rsidRDefault="00733809" w:rsidP="00BF6CA9">
      <w:pPr>
        <w:pStyle w:val="Paragrafoelenco"/>
        <w:numPr>
          <w:ilvl w:val="0"/>
          <w:numId w:val="10"/>
        </w:numPr>
        <w:spacing w:before="100" w:beforeAutospacing="1" w:after="100" w:afterAutospacing="1"/>
        <w:rPr>
          <w:rFonts w:ascii="Verdana" w:hAnsi="Verdana"/>
          <w:b/>
          <w:sz w:val="28"/>
          <w:szCs w:val="28"/>
        </w:rPr>
      </w:pPr>
      <w:r w:rsidRPr="0088706F">
        <w:rPr>
          <w:rFonts w:ascii="Verdana" w:hAnsi="Verdana"/>
          <w:b/>
          <w:sz w:val="28"/>
          <w:szCs w:val="28"/>
        </w:rPr>
        <w:t>ANALISI DELLE RISORSE UMANE, FINANZIARIE E STRUMENTALI</w:t>
      </w:r>
    </w:p>
    <w:p w:rsidR="00733809" w:rsidRPr="0088706F" w:rsidRDefault="00733809" w:rsidP="0075358B">
      <w:pPr>
        <w:spacing w:before="100" w:beforeAutospacing="1" w:after="100" w:afterAutospacing="1"/>
        <w:ind w:left="360"/>
        <w:contextualSpacing/>
        <w:rPr>
          <w:rFonts w:ascii="Verdana" w:hAnsi="Verdana"/>
          <w:b/>
          <w:szCs w:val="24"/>
        </w:rPr>
      </w:pPr>
    </w:p>
    <w:p w:rsidR="00733809" w:rsidRPr="0088706F" w:rsidRDefault="00733809" w:rsidP="000512F9">
      <w:pPr>
        <w:spacing w:before="100" w:beforeAutospacing="1" w:after="100" w:afterAutospacing="1"/>
        <w:contextualSpacing/>
        <w:rPr>
          <w:rFonts w:ascii="Verdana" w:hAnsi="Verdana"/>
          <w:szCs w:val="24"/>
        </w:rPr>
      </w:pPr>
      <w:r w:rsidRPr="0088706F">
        <w:rPr>
          <w:rFonts w:ascii="Verdana" w:hAnsi="Verdana"/>
          <w:szCs w:val="24"/>
        </w:rPr>
        <w:t>In prima istanza, si ritiene fondamentale, come previsto dal Decreto Legislativo n.62/2017, EFFETTUARE una disanima delle risorse disponibili per la realizzazione del PAI</w:t>
      </w:r>
    </w:p>
    <w:p w:rsidR="00733809" w:rsidRPr="0088706F" w:rsidRDefault="00733809" w:rsidP="00AC27C0">
      <w:pPr>
        <w:spacing w:before="100" w:beforeAutospacing="1" w:after="100" w:afterAutospacing="1"/>
        <w:ind w:left="360"/>
        <w:contextualSpacing/>
        <w:rPr>
          <w:rFonts w:ascii="Verdana" w:hAnsi="Verdana"/>
          <w:szCs w:val="24"/>
        </w:rPr>
      </w:pPr>
    </w:p>
    <w:p w:rsidR="00733809" w:rsidRPr="0088706F" w:rsidRDefault="00733809" w:rsidP="00AC27C0">
      <w:pPr>
        <w:spacing w:before="100" w:beforeAutospacing="1" w:after="100" w:afterAutospacing="1"/>
        <w:ind w:left="360"/>
        <w:contextualSpacing/>
        <w:rPr>
          <w:rFonts w:ascii="Verdana" w:hAnsi="Verdana"/>
          <w:szCs w:val="24"/>
        </w:rPr>
      </w:pPr>
    </w:p>
    <w:p w:rsidR="00733809" w:rsidRPr="0088706F" w:rsidRDefault="00733809" w:rsidP="00AC27C0">
      <w:pPr>
        <w:numPr>
          <w:ilvl w:val="0"/>
          <w:numId w:val="3"/>
        </w:numPr>
        <w:spacing w:before="100" w:beforeAutospacing="1" w:after="100" w:afterAutospacing="1"/>
        <w:contextualSpacing/>
        <w:jc w:val="center"/>
        <w:rPr>
          <w:rFonts w:ascii="Verdana" w:hAnsi="Verdana"/>
          <w:b/>
          <w:szCs w:val="24"/>
        </w:rPr>
      </w:pPr>
      <w:r w:rsidRPr="0088706F">
        <w:rPr>
          <w:rFonts w:ascii="Verdana" w:hAnsi="Verdana"/>
          <w:b/>
          <w:szCs w:val="24"/>
        </w:rPr>
        <w:t>Risorse umane</w:t>
      </w:r>
    </w:p>
    <w:p w:rsidR="00733809" w:rsidRPr="0088706F" w:rsidRDefault="00733809" w:rsidP="002B360F">
      <w:pPr>
        <w:spacing w:before="100" w:beforeAutospacing="1" w:after="100" w:afterAutospacing="1"/>
        <w:contextualSpacing/>
        <w:rPr>
          <w:rFonts w:ascii="Verdana" w:hAnsi="Verdana"/>
          <w:szCs w:val="24"/>
        </w:rPr>
      </w:pPr>
      <w:r w:rsidRPr="0088706F">
        <w:rPr>
          <w:rFonts w:ascii="Verdana" w:hAnsi="Verdana"/>
          <w:szCs w:val="24"/>
        </w:rPr>
        <w:t xml:space="preserve">Numerose figure professionali lavorano in sinergia per garantire e incrementare il grado di </w:t>
      </w:r>
      <w:proofErr w:type="spellStart"/>
      <w:r w:rsidRPr="0088706F">
        <w:rPr>
          <w:rFonts w:ascii="Verdana" w:hAnsi="Verdana"/>
          <w:szCs w:val="24"/>
        </w:rPr>
        <w:t>inclusività</w:t>
      </w:r>
      <w:proofErr w:type="spellEnd"/>
      <w:r w:rsidRPr="0088706F">
        <w:rPr>
          <w:rFonts w:ascii="Verdana" w:hAnsi="Verdana"/>
          <w:szCs w:val="24"/>
        </w:rPr>
        <w:t xml:space="preserve"> a livello di Istituto.</w:t>
      </w:r>
    </w:p>
    <w:p w:rsidR="00733809" w:rsidRPr="0088706F" w:rsidRDefault="00733809" w:rsidP="0075358B">
      <w:pPr>
        <w:spacing w:before="100" w:beforeAutospacing="1" w:after="100" w:afterAutospacing="1"/>
        <w:ind w:left="360"/>
        <w:contextualSpacing/>
        <w:rPr>
          <w:rFonts w:ascii="Verdana" w:hAnsi="Verdana"/>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4042"/>
      </w:tblGrid>
      <w:tr w:rsidR="00733809" w:rsidRPr="0088706F" w:rsidTr="00874024">
        <w:tc>
          <w:tcPr>
            <w:tcW w:w="8148" w:type="dxa"/>
            <w:gridSpan w:val="2"/>
          </w:tcPr>
          <w:p w:rsidR="00733809" w:rsidRPr="0088706F" w:rsidRDefault="00733809" w:rsidP="000512F9">
            <w:pPr>
              <w:autoSpaceDE w:val="0"/>
              <w:autoSpaceDN w:val="0"/>
              <w:adjustRightInd w:val="0"/>
              <w:rPr>
                <w:rFonts w:ascii="Verdana" w:hAnsi="Verdana" w:cs="Tahoma"/>
                <w:i/>
                <w:iCs/>
                <w:sz w:val="20"/>
              </w:rPr>
            </w:pPr>
          </w:p>
        </w:tc>
      </w:tr>
      <w:tr w:rsidR="00733809" w:rsidRPr="0088706F" w:rsidTr="00874024">
        <w:tc>
          <w:tcPr>
            <w:tcW w:w="4106" w:type="dxa"/>
          </w:tcPr>
          <w:p w:rsidR="00733809" w:rsidRPr="0088706F" w:rsidRDefault="00733809" w:rsidP="000512F9">
            <w:pPr>
              <w:autoSpaceDE w:val="0"/>
              <w:autoSpaceDN w:val="0"/>
              <w:adjustRightInd w:val="0"/>
              <w:rPr>
                <w:rFonts w:ascii="Verdana" w:hAnsi="Verdana" w:cs="Tahoma"/>
                <w:b/>
                <w:bCs/>
                <w:sz w:val="20"/>
              </w:rPr>
            </w:pPr>
            <w:r w:rsidRPr="0088706F">
              <w:rPr>
                <w:rFonts w:ascii="Verdana" w:hAnsi="Verdana" w:cs="Tahoma"/>
                <w:b/>
                <w:bCs/>
                <w:szCs w:val="24"/>
              </w:rPr>
              <w:t>Risorse professionali specifiche</w:t>
            </w:r>
          </w:p>
        </w:tc>
        <w:tc>
          <w:tcPr>
            <w:tcW w:w="4042" w:type="dxa"/>
          </w:tcPr>
          <w:p w:rsidR="00733809" w:rsidRPr="0088706F" w:rsidRDefault="00733809" w:rsidP="00874024">
            <w:pPr>
              <w:autoSpaceDE w:val="0"/>
              <w:autoSpaceDN w:val="0"/>
              <w:adjustRightInd w:val="0"/>
              <w:rPr>
                <w:rFonts w:ascii="Verdana" w:hAnsi="Verdana" w:cs="Tahoma"/>
                <w:b/>
                <w:sz w:val="20"/>
              </w:rPr>
            </w:pPr>
            <w:r w:rsidRPr="0088706F">
              <w:rPr>
                <w:rFonts w:ascii="Verdana" w:hAnsi="Verdana" w:cs="Tahoma"/>
                <w:b/>
                <w:sz w:val="20"/>
              </w:rPr>
              <w:t>Prevalentemente utilizzate in ….</w:t>
            </w:r>
          </w:p>
        </w:tc>
      </w:tr>
      <w:tr w:rsidR="00733809" w:rsidRPr="0088706F" w:rsidTr="00874024">
        <w:tc>
          <w:tcPr>
            <w:tcW w:w="4106" w:type="dxa"/>
          </w:tcPr>
          <w:p w:rsidR="00733809" w:rsidRPr="0088706F" w:rsidRDefault="00733809" w:rsidP="00874024">
            <w:pPr>
              <w:autoSpaceDE w:val="0"/>
              <w:autoSpaceDN w:val="0"/>
              <w:adjustRightInd w:val="0"/>
              <w:jc w:val="right"/>
              <w:rPr>
                <w:rFonts w:ascii="Verdana" w:hAnsi="Verdana" w:cs="Tahoma"/>
                <w:b/>
                <w:bCs/>
                <w:sz w:val="20"/>
              </w:rPr>
            </w:pPr>
            <w:r w:rsidRPr="0088706F">
              <w:rPr>
                <w:rFonts w:ascii="Verdana" w:hAnsi="Verdana" w:cs="Tahoma"/>
                <w:b/>
                <w:bCs/>
                <w:sz w:val="20"/>
              </w:rPr>
              <w:t>Insegnanti di sostegno</w:t>
            </w:r>
          </w:p>
        </w:tc>
        <w:tc>
          <w:tcPr>
            <w:tcW w:w="4042" w:type="dxa"/>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Attività individualizzate e di piccolo gruppo</w:t>
            </w:r>
          </w:p>
        </w:tc>
      </w:tr>
      <w:tr w:rsidR="00733809" w:rsidRPr="0088706F" w:rsidTr="00874024">
        <w:tc>
          <w:tcPr>
            <w:tcW w:w="4106" w:type="dxa"/>
          </w:tcPr>
          <w:p w:rsidR="00733809" w:rsidRPr="0088706F" w:rsidRDefault="00733809" w:rsidP="00874024">
            <w:pPr>
              <w:autoSpaceDE w:val="0"/>
              <w:autoSpaceDN w:val="0"/>
              <w:adjustRightInd w:val="0"/>
              <w:jc w:val="right"/>
              <w:rPr>
                <w:rFonts w:ascii="Verdana" w:hAnsi="Verdana" w:cs="Tahoma"/>
                <w:b/>
                <w:bCs/>
                <w:sz w:val="20"/>
              </w:rPr>
            </w:pPr>
            <w:r w:rsidRPr="0088706F">
              <w:rPr>
                <w:rFonts w:ascii="Verdana" w:hAnsi="Verdana" w:cs="Tahoma"/>
                <w:b/>
                <w:bCs/>
                <w:sz w:val="20"/>
              </w:rPr>
              <w:t xml:space="preserve">AEC(Assistente Educativo Culturale) </w:t>
            </w:r>
          </w:p>
        </w:tc>
        <w:tc>
          <w:tcPr>
            <w:tcW w:w="4042" w:type="dxa"/>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Attività individualizzate e di piccolo gruppo</w:t>
            </w:r>
          </w:p>
        </w:tc>
      </w:tr>
      <w:tr w:rsidR="00733809" w:rsidRPr="0088706F" w:rsidTr="00874024">
        <w:tc>
          <w:tcPr>
            <w:tcW w:w="4106" w:type="dxa"/>
          </w:tcPr>
          <w:p w:rsidR="00733809" w:rsidRPr="0088706F" w:rsidRDefault="00733809" w:rsidP="00874024">
            <w:pPr>
              <w:autoSpaceDE w:val="0"/>
              <w:autoSpaceDN w:val="0"/>
              <w:adjustRightInd w:val="0"/>
              <w:jc w:val="right"/>
              <w:rPr>
                <w:rFonts w:ascii="Verdana" w:hAnsi="Verdana" w:cs="Tahoma"/>
                <w:b/>
                <w:bCs/>
                <w:sz w:val="20"/>
              </w:rPr>
            </w:pPr>
            <w:r>
              <w:rPr>
                <w:rFonts w:ascii="Verdana" w:hAnsi="Verdana" w:cs="Tahoma"/>
                <w:b/>
                <w:bCs/>
                <w:sz w:val="20"/>
              </w:rPr>
              <w:t>Interprete LIS</w:t>
            </w:r>
          </w:p>
        </w:tc>
        <w:tc>
          <w:tcPr>
            <w:tcW w:w="4042" w:type="dxa"/>
          </w:tcPr>
          <w:p w:rsidR="00733809" w:rsidRPr="0088706F" w:rsidRDefault="00733809" w:rsidP="00874024">
            <w:pPr>
              <w:autoSpaceDE w:val="0"/>
              <w:autoSpaceDN w:val="0"/>
              <w:adjustRightInd w:val="0"/>
              <w:rPr>
                <w:rFonts w:ascii="Verdana" w:hAnsi="Verdana" w:cs="Tahoma"/>
                <w:sz w:val="20"/>
              </w:rPr>
            </w:pPr>
            <w:r>
              <w:rPr>
                <w:rFonts w:ascii="Verdana" w:hAnsi="Verdana" w:cs="Tahoma"/>
                <w:sz w:val="20"/>
              </w:rPr>
              <w:t>Attività di mediazione per genitori sordi</w:t>
            </w:r>
          </w:p>
        </w:tc>
      </w:tr>
      <w:tr w:rsidR="00733809" w:rsidRPr="0088706F" w:rsidTr="00874024">
        <w:tc>
          <w:tcPr>
            <w:tcW w:w="4106" w:type="dxa"/>
          </w:tcPr>
          <w:p w:rsidR="00733809" w:rsidRPr="0088706F" w:rsidRDefault="00733809" w:rsidP="00874024">
            <w:pPr>
              <w:autoSpaceDE w:val="0"/>
              <w:autoSpaceDN w:val="0"/>
              <w:adjustRightInd w:val="0"/>
              <w:jc w:val="right"/>
              <w:rPr>
                <w:rFonts w:ascii="Verdana" w:hAnsi="Verdana" w:cs="Tahoma"/>
                <w:b/>
                <w:bCs/>
                <w:sz w:val="20"/>
              </w:rPr>
            </w:pPr>
            <w:r w:rsidRPr="0088706F">
              <w:rPr>
                <w:rFonts w:ascii="Verdana" w:hAnsi="Verdana" w:cs="Tahoma"/>
                <w:b/>
                <w:bCs/>
                <w:sz w:val="20"/>
              </w:rPr>
              <w:t xml:space="preserve">Funzioni strumentali </w:t>
            </w:r>
          </w:p>
          <w:p w:rsidR="00733809" w:rsidRPr="0088706F" w:rsidRDefault="00733809" w:rsidP="00874024">
            <w:pPr>
              <w:autoSpaceDE w:val="0"/>
              <w:autoSpaceDN w:val="0"/>
              <w:adjustRightInd w:val="0"/>
              <w:jc w:val="right"/>
              <w:rPr>
                <w:rFonts w:ascii="Verdana" w:hAnsi="Verdana" w:cs="Tahoma"/>
                <w:b/>
                <w:bCs/>
                <w:sz w:val="20"/>
              </w:rPr>
            </w:pPr>
            <w:r w:rsidRPr="0088706F">
              <w:rPr>
                <w:rFonts w:ascii="Verdana" w:hAnsi="Verdana" w:cs="Tahoma"/>
                <w:b/>
                <w:bCs/>
                <w:sz w:val="20"/>
              </w:rPr>
              <w:t>Intercultura</w:t>
            </w:r>
          </w:p>
          <w:p w:rsidR="00733809" w:rsidRPr="0088706F" w:rsidRDefault="00733809" w:rsidP="00874024">
            <w:pPr>
              <w:autoSpaceDE w:val="0"/>
              <w:autoSpaceDN w:val="0"/>
              <w:adjustRightInd w:val="0"/>
              <w:jc w:val="right"/>
              <w:rPr>
                <w:rFonts w:ascii="Verdana" w:hAnsi="Verdana" w:cs="Tahoma"/>
                <w:b/>
                <w:bCs/>
                <w:sz w:val="20"/>
              </w:rPr>
            </w:pPr>
            <w:r w:rsidRPr="0088706F">
              <w:rPr>
                <w:rFonts w:ascii="Verdana" w:hAnsi="Verdana" w:cs="Tahoma"/>
                <w:b/>
                <w:bCs/>
                <w:sz w:val="20"/>
              </w:rPr>
              <w:t>Inclusione</w:t>
            </w:r>
          </w:p>
          <w:p w:rsidR="00733809" w:rsidRPr="0088706F" w:rsidRDefault="00733809" w:rsidP="00874024">
            <w:pPr>
              <w:autoSpaceDE w:val="0"/>
              <w:autoSpaceDN w:val="0"/>
              <w:adjustRightInd w:val="0"/>
              <w:jc w:val="right"/>
              <w:rPr>
                <w:rFonts w:ascii="Verdana" w:hAnsi="Verdana" w:cs="Tahoma"/>
                <w:b/>
                <w:bCs/>
                <w:sz w:val="20"/>
              </w:rPr>
            </w:pPr>
            <w:r w:rsidRPr="0088706F">
              <w:rPr>
                <w:rFonts w:ascii="Verdana" w:hAnsi="Verdana" w:cs="Tahoma"/>
                <w:b/>
                <w:bCs/>
                <w:sz w:val="20"/>
              </w:rPr>
              <w:t>Disabilità</w:t>
            </w:r>
          </w:p>
          <w:p w:rsidR="00733809" w:rsidRPr="0088706F" w:rsidRDefault="00733809" w:rsidP="00874024">
            <w:pPr>
              <w:autoSpaceDE w:val="0"/>
              <w:autoSpaceDN w:val="0"/>
              <w:adjustRightInd w:val="0"/>
              <w:jc w:val="right"/>
              <w:rPr>
                <w:rFonts w:ascii="Verdana" w:hAnsi="Verdana" w:cs="Tahoma"/>
                <w:b/>
                <w:bCs/>
                <w:sz w:val="20"/>
              </w:rPr>
            </w:pPr>
            <w:r w:rsidRPr="0088706F">
              <w:rPr>
                <w:rFonts w:ascii="Verdana" w:hAnsi="Verdana" w:cs="Tahoma"/>
                <w:b/>
                <w:bCs/>
                <w:sz w:val="20"/>
              </w:rPr>
              <w:lastRenderedPageBreak/>
              <w:t>Continuità</w:t>
            </w:r>
          </w:p>
        </w:tc>
        <w:tc>
          <w:tcPr>
            <w:tcW w:w="4042" w:type="dxa"/>
          </w:tcPr>
          <w:p w:rsidR="00733809" w:rsidRPr="0088706F" w:rsidRDefault="00733809" w:rsidP="00874024">
            <w:pPr>
              <w:autoSpaceDE w:val="0"/>
              <w:autoSpaceDN w:val="0"/>
              <w:adjustRightInd w:val="0"/>
              <w:rPr>
                <w:rFonts w:ascii="Verdana" w:hAnsi="Verdana" w:cs="Tahoma"/>
                <w:bCs/>
                <w:sz w:val="20"/>
              </w:rPr>
            </w:pPr>
            <w:r w:rsidRPr="0088706F">
              <w:rPr>
                <w:rFonts w:ascii="Verdana" w:hAnsi="Verdana" w:cs="Tahoma"/>
                <w:bCs/>
                <w:sz w:val="20"/>
              </w:rPr>
              <w:lastRenderedPageBreak/>
              <w:t>Attività di coordinamento</w:t>
            </w:r>
          </w:p>
          <w:p w:rsidR="00733809" w:rsidRPr="0088706F" w:rsidRDefault="00733809" w:rsidP="00874024">
            <w:pPr>
              <w:autoSpaceDE w:val="0"/>
              <w:autoSpaceDN w:val="0"/>
              <w:adjustRightInd w:val="0"/>
              <w:rPr>
                <w:rFonts w:ascii="Verdana" w:hAnsi="Verdana" w:cs="Tahoma"/>
                <w:bCs/>
                <w:sz w:val="20"/>
              </w:rPr>
            </w:pPr>
            <w:proofErr w:type="spellStart"/>
            <w:r w:rsidRPr="0088706F">
              <w:rPr>
                <w:rFonts w:ascii="Verdana" w:hAnsi="Verdana" w:cs="Tahoma"/>
                <w:bCs/>
                <w:sz w:val="20"/>
              </w:rPr>
              <w:t>Counselling</w:t>
            </w:r>
            <w:proofErr w:type="spellEnd"/>
          </w:p>
        </w:tc>
      </w:tr>
      <w:tr w:rsidR="00733809" w:rsidRPr="0088706F" w:rsidTr="00874024">
        <w:tc>
          <w:tcPr>
            <w:tcW w:w="4106" w:type="dxa"/>
          </w:tcPr>
          <w:p w:rsidR="00733809" w:rsidRPr="0088706F" w:rsidRDefault="00733809" w:rsidP="00874024">
            <w:pPr>
              <w:autoSpaceDE w:val="0"/>
              <w:autoSpaceDN w:val="0"/>
              <w:adjustRightInd w:val="0"/>
              <w:jc w:val="right"/>
              <w:rPr>
                <w:rFonts w:ascii="Verdana" w:hAnsi="Verdana" w:cs="Tahoma"/>
                <w:b/>
                <w:bCs/>
                <w:sz w:val="20"/>
              </w:rPr>
            </w:pPr>
            <w:r w:rsidRPr="0088706F">
              <w:rPr>
                <w:rFonts w:ascii="Verdana" w:hAnsi="Verdana" w:cs="Tahoma"/>
                <w:b/>
                <w:bCs/>
                <w:sz w:val="20"/>
              </w:rPr>
              <w:lastRenderedPageBreak/>
              <w:t>Referenti di plesso (</w:t>
            </w:r>
            <w:proofErr w:type="spellStart"/>
            <w:r w:rsidRPr="0088706F">
              <w:rPr>
                <w:rFonts w:ascii="Verdana" w:hAnsi="Verdana" w:cs="Tahoma"/>
                <w:b/>
                <w:bCs/>
                <w:sz w:val="20"/>
              </w:rPr>
              <w:t>intercultura</w:t>
            </w:r>
            <w:proofErr w:type="spellEnd"/>
            <w:r w:rsidRPr="0088706F">
              <w:rPr>
                <w:rFonts w:ascii="Verdana" w:hAnsi="Verdana" w:cs="Tahoma"/>
                <w:b/>
                <w:bCs/>
                <w:sz w:val="20"/>
              </w:rPr>
              <w:t xml:space="preserve"> inclusione, disabilità, continuità)</w:t>
            </w:r>
          </w:p>
        </w:tc>
        <w:tc>
          <w:tcPr>
            <w:tcW w:w="4042" w:type="dxa"/>
          </w:tcPr>
          <w:p w:rsidR="00733809" w:rsidRPr="0088706F" w:rsidRDefault="00733809" w:rsidP="00874024">
            <w:pPr>
              <w:autoSpaceDE w:val="0"/>
              <w:autoSpaceDN w:val="0"/>
              <w:adjustRightInd w:val="0"/>
              <w:rPr>
                <w:rFonts w:ascii="Verdana" w:hAnsi="Verdana" w:cs="Tahoma"/>
                <w:b/>
                <w:bCs/>
                <w:sz w:val="20"/>
              </w:rPr>
            </w:pPr>
            <w:r w:rsidRPr="0088706F">
              <w:rPr>
                <w:rFonts w:ascii="Verdana" w:hAnsi="Verdana" w:cs="Tahoma"/>
                <w:bCs/>
                <w:sz w:val="20"/>
              </w:rPr>
              <w:t>Attività di coordinamento</w:t>
            </w:r>
          </w:p>
        </w:tc>
      </w:tr>
      <w:tr w:rsidR="00733809" w:rsidRPr="0088706F" w:rsidTr="00874024">
        <w:trPr>
          <w:trHeight w:val="1145"/>
        </w:trPr>
        <w:tc>
          <w:tcPr>
            <w:tcW w:w="4106" w:type="dxa"/>
            <w:vMerge w:val="restart"/>
          </w:tcPr>
          <w:p w:rsidR="00733809" w:rsidRPr="0088706F" w:rsidRDefault="00733809" w:rsidP="00874024">
            <w:pPr>
              <w:autoSpaceDE w:val="0"/>
              <w:autoSpaceDN w:val="0"/>
              <w:adjustRightInd w:val="0"/>
              <w:jc w:val="right"/>
              <w:rPr>
                <w:rFonts w:ascii="Verdana" w:hAnsi="Verdana" w:cs="Tahoma"/>
                <w:b/>
                <w:bCs/>
                <w:sz w:val="20"/>
              </w:rPr>
            </w:pPr>
            <w:r w:rsidRPr="0088706F">
              <w:rPr>
                <w:rFonts w:ascii="Verdana" w:hAnsi="Verdana" w:cs="Tahoma"/>
                <w:b/>
                <w:bCs/>
                <w:sz w:val="20"/>
              </w:rPr>
              <w:t>Psicopedagogisti e affini esterni/interni</w:t>
            </w:r>
          </w:p>
          <w:p w:rsidR="00733809" w:rsidRPr="0088706F" w:rsidRDefault="00733809" w:rsidP="00874024">
            <w:pPr>
              <w:autoSpaceDE w:val="0"/>
              <w:autoSpaceDN w:val="0"/>
              <w:adjustRightInd w:val="0"/>
              <w:jc w:val="right"/>
              <w:rPr>
                <w:rFonts w:ascii="Verdana" w:hAnsi="Verdana" w:cs="Tahoma"/>
                <w:b/>
                <w:bCs/>
                <w:sz w:val="20"/>
              </w:rPr>
            </w:pPr>
            <w:r w:rsidRPr="0088706F">
              <w:rPr>
                <w:rFonts w:ascii="Verdana" w:hAnsi="Verdana" w:cs="Tahoma"/>
                <w:b/>
                <w:bCs/>
                <w:sz w:val="20"/>
              </w:rPr>
              <w:t>Psicologhe scolastiche</w:t>
            </w:r>
          </w:p>
          <w:p w:rsidR="00733809" w:rsidRPr="0088706F" w:rsidRDefault="00733809" w:rsidP="00874024">
            <w:pPr>
              <w:autoSpaceDE w:val="0"/>
              <w:autoSpaceDN w:val="0"/>
              <w:adjustRightInd w:val="0"/>
              <w:jc w:val="right"/>
              <w:rPr>
                <w:rFonts w:ascii="Verdana" w:hAnsi="Verdana" w:cs="Tahoma"/>
                <w:b/>
                <w:bCs/>
                <w:sz w:val="20"/>
              </w:rPr>
            </w:pPr>
            <w:r w:rsidRPr="0088706F">
              <w:rPr>
                <w:rFonts w:ascii="Verdana" w:hAnsi="Verdana" w:cs="Tahoma"/>
                <w:b/>
                <w:bCs/>
                <w:sz w:val="20"/>
              </w:rPr>
              <w:t>Psicologhe per la disabilità</w:t>
            </w:r>
          </w:p>
          <w:p w:rsidR="00733809" w:rsidRPr="0088706F" w:rsidRDefault="00733809" w:rsidP="00874024">
            <w:pPr>
              <w:autoSpaceDE w:val="0"/>
              <w:autoSpaceDN w:val="0"/>
              <w:adjustRightInd w:val="0"/>
              <w:jc w:val="right"/>
              <w:rPr>
                <w:rFonts w:ascii="Verdana" w:hAnsi="Verdana" w:cs="Tahoma"/>
                <w:b/>
                <w:bCs/>
                <w:sz w:val="20"/>
              </w:rPr>
            </w:pPr>
            <w:r w:rsidRPr="0088706F">
              <w:rPr>
                <w:rFonts w:ascii="Verdana" w:hAnsi="Verdana" w:cs="Tahoma"/>
                <w:b/>
                <w:bCs/>
                <w:sz w:val="20"/>
              </w:rPr>
              <w:t>Assistenti sociali</w:t>
            </w:r>
          </w:p>
          <w:p w:rsidR="00733809" w:rsidRPr="0088706F" w:rsidRDefault="00733809" w:rsidP="00874024">
            <w:pPr>
              <w:autoSpaceDE w:val="0"/>
              <w:autoSpaceDN w:val="0"/>
              <w:adjustRightInd w:val="0"/>
              <w:jc w:val="right"/>
              <w:rPr>
                <w:rFonts w:ascii="Verdana" w:hAnsi="Verdana" w:cs="Tahoma"/>
                <w:b/>
                <w:bCs/>
                <w:sz w:val="20"/>
              </w:rPr>
            </w:pPr>
            <w:r w:rsidRPr="0088706F">
              <w:rPr>
                <w:rFonts w:ascii="Verdana" w:hAnsi="Verdana" w:cs="Tahoma"/>
                <w:b/>
                <w:bCs/>
                <w:sz w:val="20"/>
              </w:rPr>
              <w:t>Operatori socio-sanitari (</w:t>
            </w:r>
            <w:proofErr w:type="spellStart"/>
            <w:r w:rsidRPr="0088706F">
              <w:rPr>
                <w:rFonts w:ascii="Verdana" w:hAnsi="Verdana" w:cs="Tahoma"/>
                <w:b/>
                <w:bCs/>
                <w:sz w:val="20"/>
              </w:rPr>
              <w:t>Uonpia</w:t>
            </w:r>
            <w:proofErr w:type="spellEnd"/>
            <w:r w:rsidRPr="0088706F">
              <w:rPr>
                <w:rFonts w:ascii="Verdana" w:hAnsi="Verdana" w:cs="Tahoma"/>
                <w:b/>
                <w:bCs/>
                <w:sz w:val="20"/>
              </w:rPr>
              <w:t>, Evolvendo…)</w:t>
            </w:r>
          </w:p>
          <w:p w:rsidR="00733809" w:rsidRPr="0088706F" w:rsidRDefault="00733809" w:rsidP="00874024">
            <w:pPr>
              <w:autoSpaceDE w:val="0"/>
              <w:autoSpaceDN w:val="0"/>
              <w:adjustRightInd w:val="0"/>
              <w:jc w:val="right"/>
              <w:rPr>
                <w:rFonts w:ascii="Verdana" w:hAnsi="Verdana" w:cs="Tahoma"/>
                <w:b/>
                <w:bCs/>
                <w:sz w:val="20"/>
              </w:rPr>
            </w:pPr>
          </w:p>
        </w:tc>
        <w:tc>
          <w:tcPr>
            <w:tcW w:w="4042" w:type="dxa"/>
          </w:tcPr>
          <w:p w:rsidR="00733809" w:rsidRPr="0088706F" w:rsidRDefault="00733809" w:rsidP="00874024">
            <w:pPr>
              <w:autoSpaceDE w:val="0"/>
              <w:autoSpaceDN w:val="0"/>
              <w:adjustRightInd w:val="0"/>
              <w:rPr>
                <w:rFonts w:ascii="Verdana" w:hAnsi="Verdana" w:cs="Tahoma"/>
                <w:b/>
                <w:bCs/>
                <w:sz w:val="20"/>
              </w:rPr>
            </w:pPr>
            <w:r w:rsidRPr="0088706F">
              <w:rPr>
                <w:rFonts w:ascii="Verdana" w:hAnsi="Verdana" w:cs="Tahoma"/>
                <w:bCs/>
                <w:sz w:val="20"/>
              </w:rPr>
              <w:t xml:space="preserve">Attività di consulenza </w:t>
            </w:r>
            <w:r w:rsidRPr="0088706F">
              <w:rPr>
                <w:rFonts w:cs="Arial"/>
                <w:sz w:val="22"/>
                <w:szCs w:val="22"/>
              </w:rPr>
              <w:t>per docenti genitori e alunni</w:t>
            </w:r>
          </w:p>
        </w:tc>
      </w:tr>
      <w:tr w:rsidR="00733809" w:rsidRPr="0088706F" w:rsidTr="00874024">
        <w:trPr>
          <w:trHeight w:val="1145"/>
        </w:trPr>
        <w:tc>
          <w:tcPr>
            <w:tcW w:w="4106" w:type="dxa"/>
            <w:vMerge/>
          </w:tcPr>
          <w:p w:rsidR="00733809" w:rsidRPr="0088706F" w:rsidRDefault="00733809" w:rsidP="00874024">
            <w:pPr>
              <w:autoSpaceDE w:val="0"/>
              <w:autoSpaceDN w:val="0"/>
              <w:adjustRightInd w:val="0"/>
              <w:jc w:val="right"/>
              <w:rPr>
                <w:rFonts w:ascii="Verdana" w:hAnsi="Verdana" w:cs="Tahoma"/>
                <w:b/>
                <w:bCs/>
                <w:sz w:val="20"/>
              </w:rPr>
            </w:pPr>
          </w:p>
        </w:tc>
        <w:tc>
          <w:tcPr>
            <w:tcW w:w="4042" w:type="dxa"/>
          </w:tcPr>
          <w:p w:rsidR="00733809" w:rsidRPr="0088706F" w:rsidRDefault="00733809" w:rsidP="00874024">
            <w:pPr>
              <w:autoSpaceDE w:val="0"/>
              <w:autoSpaceDN w:val="0"/>
              <w:adjustRightInd w:val="0"/>
              <w:rPr>
                <w:rFonts w:ascii="Verdana" w:hAnsi="Verdana" w:cs="Tahoma"/>
                <w:bCs/>
                <w:sz w:val="20"/>
              </w:rPr>
            </w:pPr>
            <w:r w:rsidRPr="0088706F">
              <w:rPr>
                <w:rFonts w:ascii="Verdana" w:hAnsi="Verdana" w:cs="Tahoma"/>
                <w:bCs/>
                <w:sz w:val="20"/>
              </w:rPr>
              <w:t>Attività di alfabetizzazione con facilitatori/mediatori linguistici</w:t>
            </w:r>
          </w:p>
        </w:tc>
      </w:tr>
      <w:tr w:rsidR="00733809" w:rsidRPr="0088706F" w:rsidTr="00874024">
        <w:trPr>
          <w:trHeight w:val="1145"/>
        </w:trPr>
        <w:tc>
          <w:tcPr>
            <w:tcW w:w="4106" w:type="dxa"/>
            <w:vMerge/>
          </w:tcPr>
          <w:p w:rsidR="00733809" w:rsidRPr="0088706F" w:rsidRDefault="00733809" w:rsidP="00874024">
            <w:pPr>
              <w:autoSpaceDE w:val="0"/>
              <w:autoSpaceDN w:val="0"/>
              <w:adjustRightInd w:val="0"/>
              <w:jc w:val="right"/>
              <w:rPr>
                <w:rFonts w:ascii="Verdana" w:hAnsi="Verdana" w:cs="Tahoma"/>
                <w:b/>
                <w:bCs/>
                <w:sz w:val="20"/>
              </w:rPr>
            </w:pPr>
          </w:p>
        </w:tc>
        <w:tc>
          <w:tcPr>
            <w:tcW w:w="4042" w:type="dxa"/>
          </w:tcPr>
          <w:p w:rsidR="00733809" w:rsidRPr="0088706F" w:rsidRDefault="00733809" w:rsidP="00874024">
            <w:pPr>
              <w:autoSpaceDE w:val="0"/>
              <w:autoSpaceDN w:val="0"/>
              <w:adjustRightInd w:val="0"/>
              <w:rPr>
                <w:rFonts w:ascii="Verdana" w:hAnsi="Verdana" w:cs="Tahoma"/>
                <w:bCs/>
                <w:sz w:val="20"/>
              </w:rPr>
            </w:pPr>
            <w:r w:rsidRPr="0088706F">
              <w:rPr>
                <w:rFonts w:ascii="Verdana" w:hAnsi="Verdana" w:cs="Tahoma"/>
                <w:bCs/>
                <w:sz w:val="20"/>
              </w:rPr>
              <w:t xml:space="preserve">Educatori ad </w:t>
            </w:r>
            <w:proofErr w:type="spellStart"/>
            <w:r w:rsidRPr="0088706F">
              <w:rPr>
                <w:rFonts w:ascii="Verdana" w:hAnsi="Verdana" w:cs="Tahoma"/>
                <w:bCs/>
                <w:sz w:val="20"/>
              </w:rPr>
              <w:t>personam</w:t>
            </w:r>
            <w:proofErr w:type="spellEnd"/>
          </w:p>
        </w:tc>
      </w:tr>
    </w:tbl>
    <w:p w:rsidR="00733809" w:rsidRPr="0088706F" w:rsidRDefault="00733809" w:rsidP="00AC27C0">
      <w:pPr>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4042"/>
      </w:tblGrid>
      <w:tr w:rsidR="00733809" w:rsidRPr="0088706F" w:rsidTr="00874024">
        <w:tc>
          <w:tcPr>
            <w:tcW w:w="4106" w:type="dxa"/>
            <w:vAlign w:val="center"/>
          </w:tcPr>
          <w:p w:rsidR="00733809" w:rsidRPr="0088706F" w:rsidRDefault="00733809" w:rsidP="00874024">
            <w:pPr>
              <w:autoSpaceDE w:val="0"/>
              <w:autoSpaceDN w:val="0"/>
              <w:adjustRightInd w:val="0"/>
              <w:rPr>
                <w:rFonts w:ascii="Verdana" w:hAnsi="Verdana" w:cs="Tahoma"/>
                <w:b/>
                <w:bCs/>
                <w:sz w:val="20"/>
              </w:rPr>
            </w:pPr>
            <w:r w:rsidRPr="0088706F">
              <w:rPr>
                <w:rFonts w:ascii="Verdana" w:hAnsi="Verdana" w:cs="Tahoma"/>
                <w:b/>
                <w:bCs/>
                <w:sz w:val="20"/>
              </w:rPr>
              <w:t>b) Docenti curricolari</w:t>
            </w:r>
          </w:p>
        </w:tc>
        <w:tc>
          <w:tcPr>
            <w:tcW w:w="4042" w:type="dxa"/>
            <w:vAlign w:val="center"/>
          </w:tcPr>
          <w:p w:rsidR="00733809" w:rsidRPr="0088706F" w:rsidRDefault="00733809" w:rsidP="00874024">
            <w:pPr>
              <w:autoSpaceDE w:val="0"/>
              <w:autoSpaceDN w:val="0"/>
              <w:adjustRightInd w:val="0"/>
              <w:rPr>
                <w:rFonts w:ascii="Verdana" w:hAnsi="Verdana" w:cs="Tahoma"/>
                <w:i/>
                <w:iCs/>
                <w:sz w:val="20"/>
              </w:rPr>
            </w:pPr>
          </w:p>
        </w:tc>
      </w:tr>
      <w:tr w:rsidR="00733809" w:rsidRPr="0088706F" w:rsidTr="00874024">
        <w:tc>
          <w:tcPr>
            <w:tcW w:w="4106" w:type="dxa"/>
            <w:vMerge w:val="restart"/>
            <w:vAlign w:val="center"/>
          </w:tcPr>
          <w:p w:rsidR="00733809" w:rsidRPr="0088706F" w:rsidRDefault="00733809" w:rsidP="00874024">
            <w:pPr>
              <w:autoSpaceDE w:val="0"/>
              <w:autoSpaceDN w:val="0"/>
              <w:adjustRightInd w:val="0"/>
              <w:jc w:val="right"/>
              <w:rPr>
                <w:rFonts w:ascii="Verdana" w:hAnsi="Verdana" w:cs="Tahoma"/>
                <w:b/>
                <w:bCs/>
                <w:sz w:val="20"/>
              </w:rPr>
            </w:pPr>
            <w:r w:rsidRPr="0088706F">
              <w:rPr>
                <w:rFonts w:ascii="Verdana" w:hAnsi="Verdana" w:cs="Tahoma"/>
                <w:b/>
                <w:bCs/>
                <w:sz w:val="20"/>
              </w:rPr>
              <w:t>Coordinatori di classe/ consiglio di classe sezione/team</w:t>
            </w:r>
          </w:p>
        </w:tc>
        <w:tc>
          <w:tcPr>
            <w:tcW w:w="4042"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Rapporti con famiglie</w:t>
            </w:r>
          </w:p>
        </w:tc>
      </w:tr>
      <w:tr w:rsidR="00733809" w:rsidRPr="0088706F" w:rsidTr="00874024">
        <w:tc>
          <w:tcPr>
            <w:tcW w:w="0" w:type="auto"/>
            <w:vMerge/>
            <w:vAlign w:val="center"/>
          </w:tcPr>
          <w:p w:rsidR="00733809" w:rsidRPr="0088706F" w:rsidRDefault="00733809" w:rsidP="00874024">
            <w:pPr>
              <w:rPr>
                <w:rFonts w:ascii="Verdana" w:hAnsi="Verdana" w:cs="Tahoma"/>
                <w:b/>
                <w:bCs/>
                <w:sz w:val="20"/>
              </w:rPr>
            </w:pPr>
          </w:p>
        </w:tc>
        <w:tc>
          <w:tcPr>
            <w:tcW w:w="4042"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Tutoraggio alunni</w:t>
            </w:r>
          </w:p>
        </w:tc>
      </w:tr>
      <w:tr w:rsidR="00733809" w:rsidRPr="0088706F" w:rsidTr="00874024">
        <w:tc>
          <w:tcPr>
            <w:tcW w:w="0" w:type="auto"/>
            <w:vMerge/>
            <w:vAlign w:val="center"/>
          </w:tcPr>
          <w:p w:rsidR="00733809" w:rsidRPr="0088706F" w:rsidRDefault="00733809" w:rsidP="00874024">
            <w:pPr>
              <w:rPr>
                <w:rFonts w:ascii="Verdana" w:hAnsi="Verdana" w:cs="Tahoma"/>
                <w:b/>
                <w:bCs/>
                <w:sz w:val="20"/>
              </w:rPr>
            </w:pPr>
          </w:p>
        </w:tc>
        <w:tc>
          <w:tcPr>
            <w:tcW w:w="4042"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Progetti didattico-educativi a prevalente tematica inclusiva</w:t>
            </w:r>
          </w:p>
        </w:tc>
      </w:tr>
      <w:tr w:rsidR="00733809" w:rsidRPr="0088706F" w:rsidTr="00874024">
        <w:tc>
          <w:tcPr>
            <w:tcW w:w="4106" w:type="dxa"/>
            <w:vMerge w:val="restart"/>
            <w:vAlign w:val="center"/>
          </w:tcPr>
          <w:p w:rsidR="00733809" w:rsidRPr="0088706F" w:rsidRDefault="00733809" w:rsidP="00874024">
            <w:pPr>
              <w:autoSpaceDE w:val="0"/>
              <w:autoSpaceDN w:val="0"/>
              <w:adjustRightInd w:val="0"/>
              <w:jc w:val="right"/>
              <w:rPr>
                <w:rFonts w:ascii="Verdana" w:hAnsi="Verdana" w:cs="Tahoma"/>
                <w:b/>
                <w:bCs/>
                <w:sz w:val="20"/>
              </w:rPr>
            </w:pPr>
            <w:r w:rsidRPr="0088706F">
              <w:rPr>
                <w:rFonts w:ascii="Verdana" w:hAnsi="Verdana" w:cs="Tahoma"/>
                <w:b/>
                <w:bCs/>
                <w:sz w:val="20"/>
              </w:rPr>
              <w:t>Docenti con specifica formazione</w:t>
            </w:r>
          </w:p>
        </w:tc>
        <w:tc>
          <w:tcPr>
            <w:tcW w:w="4042"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Partecipazione a GLI</w:t>
            </w:r>
          </w:p>
        </w:tc>
      </w:tr>
      <w:tr w:rsidR="00733809" w:rsidRPr="0088706F" w:rsidTr="00874024">
        <w:tc>
          <w:tcPr>
            <w:tcW w:w="0" w:type="auto"/>
            <w:vMerge/>
            <w:vAlign w:val="center"/>
          </w:tcPr>
          <w:p w:rsidR="00733809" w:rsidRPr="0088706F" w:rsidRDefault="00733809" w:rsidP="00874024">
            <w:pPr>
              <w:rPr>
                <w:rFonts w:ascii="Verdana" w:hAnsi="Verdana" w:cs="Tahoma"/>
                <w:b/>
                <w:bCs/>
                <w:sz w:val="20"/>
              </w:rPr>
            </w:pPr>
          </w:p>
        </w:tc>
        <w:tc>
          <w:tcPr>
            <w:tcW w:w="4042"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Rapporti con famiglie</w:t>
            </w:r>
          </w:p>
        </w:tc>
      </w:tr>
      <w:tr w:rsidR="00733809" w:rsidRPr="0088706F" w:rsidTr="00874024">
        <w:trPr>
          <w:trHeight w:val="636"/>
        </w:trPr>
        <w:tc>
          <w:tcPr>
            <w:tcW w:w="0" w:type="auto"/>
            <w:vMerge/>
            <w:vAlign w:val="center"/>
          </w:tcPr>
          <w:p w:rsidR="00733809" w:rsidRPr="0088706F" w:rsidRDefault="00733809" w:rsidP="00874024">
            <w:pPr>
              <w:rPr>
                <w:rFonts w:ascii="Verdana" w:hAnsi="Verdana" w:cs="Tahoma"/>
                <w:b/>
                <w:bCs/>
                <w:sz w:val="20"/>
              </w:rPr>
            </w:pPr>
          </w:p>
        </w:tc>
        <w:tc>
          <w:tcPr>
            <w:tcW w:w="4042"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Progetti didattico-educativi a prevalente tematica inclusiva</w:t>
            </w:r>
          </w:p>
        </w:tc>
      </w:tr>
      <w:tr w:rsidR="00733809" w:rsidRPr="0088706F" w:rsidTr="00874024">
        <w:trPr>
          <w:trHeight w:val="636"/>
        </w:trPr>
        <w:tc>
          <w:tcPr>
            <w:tcW w:w="0" w:type="auto"/>
            <w:vMerge/>
            <w:vAlign w:val="center"/>
          </w:tcPr>
          <w:p w:rsidR="00733809" w:rsidRPr="0088706F" w:rsidRDefault="00733809" w:rsidP="00874024">
            <w:pPr>
              <w:rPr>
                <w:rFonts w:ascii="Verdana" w:hAnsi="Verdana" w:cs="Tahoma"/>
                <w:b/>
                <w:bCs/>
                <w:sz w:val="20"/>
              </w:rPr>
            </w:pPr>
          </w:p>
        </w:tc>
        <w:tc>
          <w:tcPr>
            <w:tcW w:w="4042" w:type="dxa"/>
            <w:vAlign w:val="center"/>
          </w:tcPr>
          <w:p w:rsidR="00733809" w:rsidRPr="00F53383" w:rsidRDefault="00733809" w:rsidP="00874024">
            <w:pPr>
              <w:autoSpaceDE w:val="0"/>
              <w:autoSpaceDN w:val="0"/>
              <w:adjustRightInd w:val="0"/>
              <w:rPr>
                <w:rFonts w:ascii="Verdana" w:hAnsi="Verdana" w:cs="Tahoma"/>
                <w:sz w:val="20"/>
              </w:rPr>
            </w:pPr>
            <w:r w:rsidRPr="00F53383">
              <w:rPr>
                <w:rFonts w:ascii="Verdana" w:hAnsi="Verdana" w:cs="Tahoma"/>
                <w:sz w:val="20"/>
              </w:rPr>
              <w:t>Istruzione domiciliare</w:t>
            </w:r>
          </w:p>
        </w:tc>
      </w:tr>
      <w:tr w:rsidR="00733809" w:rsidRPr="0088706F" w:rsidTr="00874024">
        <w:trPr>
          <w:trHeight w:val="1990"/>
        </w:trPr>
        <w:tc>
          <w:tcPr>
            <w:tcW w:w="0" w:type="auto"/>
            <w:vMerge/>
            <w:vAlign w:val="center"/>
          </w:tcPr>
          <w:p w:rsidR="00733809" w:rsidRPr="0088706F" w:rsidRDefault="00733809" w:rsidP="00874024">
            <w:pPr>
              <w:rPr>
                <w:rFonts w:ascii="Verdana" w:hAnsi="Verdana" w:cs="Tahoma"/>
                <w:b/>
                <w:bCs/>
                <w:sz w:val="20"/>
              </w:rPr>
            </w:pPr>
          </w:p>
        </w:tc>
        <w:tc>
          <w:tcPr>
            <w:tcW w:w="4042"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Monitoraggio per la prevenzione dei disturbi specifici dell’apprendimento nelle classi prime e seconde della scuola primaria</w:t>
            </w:r>
          </w:p>
        </w:tc>
      </w:tr>
      <w:tr w:rsidR="00733809" w:rsidRPr="0088706F" w:rsidTr="00874024">
        <w:tc>
          <w:tcPr>
            <w:tcW w:w="4106" w:type="dxa"/>
            <w:vMerge w:val="restart"/>
            <w:vAlign w:val="center"/>
          </w:tcPr>
          <w:p w:rsidR="00733809" w:rsidRPr="0088706F" w:rsidRDefault="00733809" w:rsidP="00874024">
            <w:pPr>
              <w:autoSpaceDE w:val="0"/>
              <w:autoSpaceDN w:val="0"/>
              <w:adjustRightInd w:val="0"/>
              <w:jc w:val="right"/>
              <w:rPr>
                <w:rFonts w:ascii="Verdana" w:hAnsi="Verdana" w:cs="Tahoma"/>
                <w:b/>
                <w:bCs/>
                <w:sz w:val="20"/>
              </w:rPr>
            </w:pPr>
            <w:r w:rsidRPr="0088706F">
              <w:rPr>
                <w:rFonts w:ascii="Verdana" w:hAnsi="Verdana" w:cs="Tahoma"/>
                <w:b/>
                <w:bCs/>
                <w:sz w:val="20"/>
              </w:rPr>
              <w:t>Altri docenti</w:t>
            </w:r>
          </w:p>
        </w:tc>
        <w:tc>
          <w:tcPr>
            <w:tcW w:w="4042"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Partecipazione a GLI</w:t>
            </w:r>
          </w:p>
        </w:tc>
      </w:tr>
      <w:tr w:rsidR="00733809" w:rsidRPr="0088706F" w:rsidTr="00874024">
        <w:tc>
          <w:tcPr>
            <w:tcW w:w="0" w:type="auto"/>
            <w:vMerge/>
            <w:vAlign w:val="center"/>
          </w:tcPr>
          <w:p w:rsidR="00733809" w:rsidRPr="0088706F" w:rsidRDefault="00733809" w:rsidP="00874024">
            <w:pPr>
              <w:rPr>
                <w:rFonts w:ascii="Verdana" w:hAnsi="Verdana" w:cs="Tahoma"/>
                <w:b/>
                <w:bCs/>
                <w:sz w:val="20"/>
              </w:rPr>
            </w:pPr>
          </w:p>
        </w:tc>
        <w:tc>
          <w:tcPr>
            <w:tcW w:w="4042"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Rapporti con famiglie</w:t>
            </w:r>
          </w:p>
        </w:tc>
      </w:tr>
      <w:tr w:rsidR="00733809" w:rsidRPr="0088706F" w:rsidTr="00874024">
        <w:trPr>
          <w:trHeight w:val="660"/>
        </w:trPr>
        <w:tc>
          <w:tcPr>
            <w:tcW w:w="0" w:type="auto"/>
            <w:vMerge/>
            <w:vAlign w:val="center"/>
          </w:tcPr>
          <w:p w:rsidR="00733809" w:rsidRPr="0088706F" w:rsidRDefault="00733809" w:rsidP="00874024">
            <w:pPr>
              <w:rPr>
                <w:rFonts w:ascii="Verdana" w:hAnsi="Verdana" w:cs="Tahoma"/>
                <w:b/>
                <w:bCs/>
                <w:sz w:val="20"/>
              </w:rPr>
            </w:pPr>
          </w:p>
        </w:tc>
        <w:tc>
          <w:tcPr>
            <w:tcW w:w="4042"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Monitoraggio per la prevenzione dei disturbi specifici dell’apprendimento nelle classi prime, seconde e terze della scuola primaria</w:t>
            </w:r>
          </w:p>
        </w:tc>
      </w:tr>
      <w:tr w:rsidR="00733809" w:rsidRPr="0088706F" w:rsidTr="00874024">
        <w:trPr>
          <w:trHeight w:val="660"/>
        </w:trPr>
        <w:tc>
          <w:tcPr>
            <w:tcW w:w="0" w:type="auto"/>
            <w:vMerge/>
            <w:vAlign w:val="center"/>
          </w:tcPr>
          <w:p w:rsidR="00733809" w:rsidRPr="0088706F" w:rsidRDefault="00733809" w:rsidP="00874024">
            <w:pPr>
              <w:rPr>
                <w:rFonts w:ascii="Verdana" w:hAnsi="Verdana" w:cs="Tahoma"/>
                <w:b/>
                <w:bCs/>
                <w:sz w:val="20"/>
              </w:rPr>
            </w:pPr>
          </w:p>
        </w:tc>
        <w:tc>
          <w:tcPr>
            <w:tcW w:w="4042"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Interventi di recupero, potenziamento, alfabetizzazione</w:t>
            </w:r>
          </w:p>
        </w:tc>
      </w:tr>
    </w:tbl>
    <w:p w:rsidR="00733809" w:rsidRPr="0088706F" w:rsidRDefault="00733809" w:rsidP="00AC27C0">
      <w:pPr>
        <w:pStyle w:val="Paragrafoelenco1"/>
        <w:ind w:left="0"/>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4074"/>
      </w:tblGrid>
      <w:tr w:rsidR="00733809" w:rsidRPr="0088706F" w:rsidTr="00874024">
        <w:tc>
          <w:tcPr>
            <w:tcW w:w="4077" w:type="dxa"/>
          </w:tcPr>
          <w:p w:rsidR="00733809" w:rsidRPr="0088706F" w:rsidRDefault="00733809" w:rsidP="00874024">
            <w:pPr>
              <w:autoSpaceDE w:val="0"/>
              <w:autoSpaceDN w:val="0"/>
              <w:adjustRightInd w:val="0"/>
              <w:rPr>
                <w:rFonts w:ascii="Verdana" w:hAnsi="Verdana" w:cs="Tahoma"/>
                <w:b/>
                <w:bCs/>
                <w:sz w:val="20"/>
              </w:rPr>
            </w:pPr>
            <w:r w:rsidRPr="0088706F">
              <w:rPr>
                <w:rFonts w:ascii="Verdana" w:hAnsi="Verdana" w:cs="Tahoma"/>
                <w:b/>
                <w:bCs/>
                <w:sz w:val="20"/>
              </w:rPr>
              <w:t>C) Personale ATA</w:t>
            </w:r>
          </w:p>
        </w:tc>
        <w:tc>
          <w:tcPr>
            <w:tcW w:w="4074"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Assistenza alunni disabili</w:t>
            </w:r>
          </w:p>
        </w:tc>
      </w:tr>
      <w:tr w:rsidR="00733809" w:rsidRPr="0088706F" w:rsidTr="00874024">
        <w:tc>
          <w:tcPr>
            <w:tcW w:w="4077" w:type="dxa"/>
            <w:vMerge w:val="restart"/>
            <w:vAlign w:val="center"/>
          </w:tcPr>
          <w:p w:rsidR="00733809" w:rsidRPr="0088706F" w:rsidRDefault="00733809" w:rsidP="00874024">
            <w:pPr>
              <w:autoSpaceDE w:val="0"/>
              <w:autoSpaceDN w:val="0"/>
              <w:adjustRightInd w:val="0"/>
              <w:rPr>
                <w:rFonts w:ascii="Verdana" w:hAnsi="Verdana" w:cs="Tahoma"/>
                <w:b/>
                <w:bCs/>
                <w:sz w:val="20"/>
              </w:rPr>
            </w:pPr>
            <w:r w:rsidRPr="0088706F">
              <w:rPr>
                <w:rFonts w:ascii="Verdana" w:hAnsi="Verdana" w:cs="Tahoma"/>
                <w:b/>
                <w:bCs/>
                <w:sz w:val="20"/>
              </w:rPr>
              <w:t>D)Famiglie</w:t>
            </w:r>
          </w:p>
        </w:tc>
        <w:tc>
          <w:tcPr>
            <w:tcW w:w="4074"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Informazione /formazione su genitorialità e psicopedagogia dell’età evolutiva</w:t>
            </w:r>
          </w:p>
        </w:tc>
      </w:tr>
      <w:tr w:rsidR="00733809" w:rsidRPr="0088706F" w:rsidTr="00874024">
        <w:tc>
          <w:tcPr>
            <w:tcW w:w="0" w:type="auto"/>
            <w:vMerge/>
            <w:vAlign w:val="center"/>
          </w:tcPr>
          <w:p w:rsidR="00733809" w:rsidRPr="0088706F" w:rsidRDefault="00733809" w:rsidP="00874024">
            <w:pPr>
              <w:rPr>
                <w:rFonts w:ascii="Verdana" w:hAnsi="Verdana" w:cs="Tahoma"/>
                <w:b/>
                <w:bCs/>
                <w:sz w:val="20"/>
              </w:rPr>
            </w:pPr>
          </w:p>
        </w:tc>
        <w:tc>
          <w:tcPr>
            <w:tcW w:w="4074"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Coinvolgimento in progetti di inclusione</w:t>
            </w:r>
          </w:p>
        </w:tc>
      </w:tr>
      <w:tr w:rsidR="00733809" w:rsidRPr="0088706F" w:rsidTr="00874024">
        <w:tc>
          <w:tcPr>
            <w:tcW w:w="0" w:type="auto"/>
            <w:vMerge/>
            <w:vAlign w:val="center"/>
          </w:tcPr>
          <w:p w:rsidR="00733809" w:rsidRPr="0088706F" w:rsidRDefault="00733809" w:rsidP="00874024">
            <w:pPr>
              <w:rPr>
                <w:rFonts w:ascii="Verdana" w:hAnsi="Verdana" w:cs="Tahoma"/>
                <w:b/>
                <w:bCs/>
                <w:sz w:val="20"/>
              </w:rPr>
            </w:pPr>
          </w:p>
        </w:tc>
        <w:tc>
          <w:tcPr>
            <w:tcW w:w="4074"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Coinvolgimento in attività di promozione della comunità educante</w:t>
            </w:r>
          </w:p>
        </w:tc>
      </w:tr>
      <w:tr w:rsidR="00733809" w:rsidRPr="0088706F" w:rsidTr="00874024">
        <w:tc>
          <w:tcPr>
            <w:tcW w:w="4077" w:type="dxa"/>
            <w:vMerge w:val="restart"/>
            <w:vAlign w:val="center"/>
          </w:tcPr>
          <w:p w:rsidR="00733809" w:rsidRPr="0088706F" w:rsidRDefault="00733809" w:rsidP="00874024">
            <w:pPr>
              <w:autoSpaceDE w:val="0"/>
              <w:autoSpaceDN w:val="0"/>
              <w:adjustRightInd w:val="0"/>
              <w:rPr>
                <w:rFonts w:ascii="Verdana" w:hAnsi="Verdana" w:cs="Tahoma"/>
                <w:b/>
                <w:bCs/>
                <w:sz w:val="20"/>
              </w:rPr>
            </w:pPr>
            <w:r w:rsidRPr="0088706F">
              <w:rPr>
                <w:rFonts w:ascii="Verdana" w:hAnsi="Verdana" w:cs="Tahoma"/>
                <w:b/>
                <w:bCs/>
                <w:sz w:val="20"/>
              </w:rPr>
              <w:t>E)Servizi sociosanitari territoriali e istituzioni deputate alla sicurezza. Rapporti con CTS / CTI</w:t>
            </w:r>
          </w:p>
        </w:tc>
        <w:tc>
          <w:tcPr>
            <w:tcW w:w="4074"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Accordi di programma / protocolli di intesa formalizzati sulla disabilità</w:t>
            </w:r>
          </w:p>
        </w:tc>
      </w:tr>
      <w:tr w:rsidR="00733809" w:rsidRPr="0088706F" w:rsidTr="00874024">
        <w:tc>
          <w:tcPr>
            <w:tcW w:w="0" w:type="auto"/>
            <w:vMerge/>
            <w:vAlign w:val="center"/>
          </w:tcPr>
          <w:p w:rsidR="00733809" w:rsidRPr="0088706F" w:rsidRDefault="00733809" w:rsidP="00874024">
            <w:pPr>
              <w:rPr>
                <w:rFonts w:ascii="Verdana" w:hAnsi="Verdana" w:cs="Tahoma"/>
                <w:b/>
                <w:bCs/>
                <w:sz w:val="20"/>
              </w:rPr>
            </w:pPr>
          </w:p>
        </w:tc>
        <w:tc>
          <w:tcPr>
            <w:tcW w:w="4074"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Accordi di programma / protocolli di intesa formalizzati su disagio e simili</w:t>
            </w:r>
          </w:p>
        </w:tc>
      </w:tr>
      <w:tr w:rsidR="00733809" w:rsidRPr="0088706F" w:rsidTr="00874024">
        <w:tc>
          <w:tcPr>
            <w:tcW w:w="0" w:type="auto"/>
            <w:vMerge/>
            <w:vAlign w:val="center"/>
          </w:tcPr>
          <w:p w:rsidR="00733809" w:rsidRPr="0088706F" w:rsidRDefault="00733809" w:rsidP="00874024">
            <w:pPr>
              <w:rPr>
                <w:rFonts w:ascii="Verdana" w:hAnsi="Verdana" w:cs="Tahoma"/>
                <w:b/>
                <w:bCs/>
                <w:sz w:val="20"/>
              </w:rPr>
            </w:pPr>
          </w:p>
        </w:tc>
        <w:tc>
          <w:tcPr>
            <w:tcW w:w="4074"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Procedure condivise di intervento sulla disabilità</w:t>
            </w:r>
          </w:p>
        </w:tc>
      </w:tr>
      <w:tr w:rsidR="00733809" w:rsidRPr="0088706F" w:rsidTr="00874024">
        <w:tc>
          <w:tcPr>
            <w:tcW w:w="0" w:type="auto"/>
            <w:vMerge/>
            <w:vAlign w:val="center"/>
          </w:tcPr>
          <w:p w:rsidR="00733809" w:rsidRPr="0088706F" w:rsidRDefault="00733809" w:rsidP="00874024">
            <w:pPr>
              <w:rPr>
                <w:rFonts w:ascii="Verdana" w:hAnsi="Verdana" w:cs="Tahoma"/>
                <w:b/>
                <w:bCs/>
                <w:sz w:val="20"/>
              </w:rPr>
            </w:pPr>
          </w:p>
        </w:tc>
        <w:tc>
          <w:tcPr>
            <w:tcW w:w="4074"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Procedure condivise di intervento su disagio e simili</w:t>
            </w:r>
          </w:p>
        </w:tc>
      </w:tr>
      <w:tr w:rsidR="00733809" w:rsidRPr="0088706F" w:rsidTr="00874024">
        <w:tc>
          <w:tcPr>
            <w:tcW w:w="0" w:type="auto"/>
            <w:vMerge/>
            <w:vAlign w:val="center"/>
          </w:tcPr>
          <w:p w:rsidR="00733809" w:rsidRPr="0088706F" w:rsidRDefault="00733809" w:rsidP="00874024">
            <w:pPr>
              <w:rPr>
                <w:rFonts w:ascii="Verdana" w:hAnsi="Verdana" w:cs="Tahoma"/>
                <w:b/>
                <w:bCs/>
                <w:sz w:val="20"/>
              </w:rPr>
            </w:pPr>
          </w:p>
        </w:tc>
        <w:tc>
          <w:tcPr>
            <w:tcW w:w="4074"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Progetti territoriali integrati</w:t>
            </w:r>
          </w:p>
        </w:tc>
      </w:tr>
      <w:tr w:rsidR="00733809" w:rsidRPr="0088706F" w:rsidTr="00874024">
        <w:tc>
          <w:tcPr>
            <w:tcW w:w="0" w:type="auto"/>
            <w:vMerge/>
            <w:vAlign w:val="center"/>
          </w:tcPr>
          <w:p w:rsidR="00733809" w:rsidRPr="0088706F" w:rsidRDefault="00733809" w:rsidP="00874024">
            <w:pPr>
              <w:rPr>
                <w:rFonts w:ascii="Verdana" w:hAnsi="Verdana" w:cs="Tahoma"/>
                <w:b/>
                <w:bCs/>
                <w:sz w:val="20"/>
              </w:rPr>
            </w:pPr>
          </w:p>
        </w:tc>
        <w:tc>
          <w:tcPr>
            <w:tcW w:w="4074"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Progetti integrati a livello di singola scuola</w:t>
            </w:r>
          </w:p>
        </w:tc>
      </w:tr>
      <w:tr w:rsidR="00733809" w:rsidRPr="0088706F" w:rsidTr="00874024">
        <w:tc>
          <w:tcPr>
            <w:tcW w:w="0" w:type="auto"/>
            <w:vMerge/>
            <w:vAlign w:val="center"/>
          </w:tcPr>
          <w:p w:rsidR="00733809" w:rsidRPr="0088706F" w:rsidRDefault="00733809" w:rsidP="00874024">
            <w:pPr>
              <w:rPr>
                <w:rFonts w:ascii="Verdana" w:hAnsi="Verdana" w:cs="Tahoma"/>
                <w:b/>
                <w:bCs/>
                <w:sz w:val="20"/>
              </w:rPr>
            </w:pPr>
          </w:p>
        </w:tc>
        <w:tc>
          <w:tcPr>
            <w:tcW w:w="4074"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Rapporti con CTS / CTI</w:t>
            </w:r>
          </w:p>
        </w:tc>
      </w:tr>
      <w:tr w:rsidR="00733809" w:rsidRPr="0088706F" w:rsidTr="00874024">
        <w:tc>
          <w:tcPr>
            <w:tcW w:w="4077" w:type="dxa"/>
            <w:vMerge w:val="restart"/>
            <w:vAlign w:val="center"/>
          </w:tcPr>
          <w:p w:rsidR="00733809" w:rsidRPr="0088706F" w:rsidRDefault="00733809" w:rsidP="00874024">
            <w:pPr>
              <w:autoSpaceDE w:val="0"/>
              <w:autoSpaceDN w:val="0"/>
              <w:adjustRightInd w:val="0"/>
              <w:rPr>
                <w:rFonts w:ascii="Verdana" w:hAnsi="Verdana" w:cs="Tahoma"/>
                <w:b/>
                <w:bCs/>
                <w:sz w:val="20"/>
              </w:rPr>
            </w:pPr>
            <w:r w:rsidRPr="0088706F">
              <w:rPr>
                <w:rFonts w:ascii="Verdana" w:hAnsi="Verdana" w:cs="Tahoma"/>
                <w:b/>
                <w:bCs/>
                <w:sz w:val="20"/>
              </w:rPr>
              <w:t>F) Associazioni private, volontariato</w:t>
            </w:r>
          </w:p>
        </w:tc>
        <w:tc>
          <w:tcPr>
            <w:tcW w:w="4074"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Progetti territoriali integrati</w:t>
            </w:r>
          </w:p>
        </w:tc>
      </w:tr>
      <w:tr w:rsidR="00733809" w:rsidRPr="0088706F" w:rsidTr="00874024">
        <w:tc>
          <w:tcPr>
            <w:tcW w:w="0" w:type="auto"/>
            <w:vMerge/>
            <w:vAlign w:val="center"/>
          </w:tcPr>
          <w:p w:rsidR="00733809" w:rsidRPr="0088706F" w:rsidRDefault="00733809" w:rsidP="00874024">
            <w:pPr>
              <w:rPr>
                <w:rFonts w:ascii="Verdana" w:hAnsi="Verdana" w:cs="Tahoma"/>
                <w:b/>
                <w:bCs/>
                <w:sz w:val="20"/>
              </w:rPr>
            </w:pPr>
          </w:p>
        </w:tc>
        <w:tc>
          <w:tcPr>
            <w:tcW w:w="4074"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Progetti integrati a livello di singola scuola</w:t>
            </w:r>
          </w:p>
        </w:tc>
      </w:tr>
      <w:tr w:rsidR="00733809" w:rsidRPr="0088706F" w:rsidTr="00874024">
        <w:trPr>
          <w:trHeight w:val="240"/>
        </w:trPr>
        <w:tc>
          <w:tcPr>
            <w:tcW w:w="0" w:type="auto"/>
            <w:vMerge/>
            <w:vAlign w:val="center"/>
          </w:tcPr>
          <w:p w:rsidR="00733809" w:rsidRPr="0088706F" w:rsidRDefault="00733809" w:rsidP="00874024">
            <w:pPr>
              <w:rPr>
                <w:rFonts w:ascii="Verdana" w:hAnsi="Verdana" w:cs="Tahoma"/>
                <w:b/>
                <w:bCs/>
                <w:sz w:val="20"/>
              </w:rPr>
            </w:pPr>
          </w:p>
        </w:tc>
        <w:tc>
          <w:tcPr>
            <w:tcW w:w="4074"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sz w:val="20"/>
              </w:rPr>
              <w:t>Progetti a livello di reti di scuole</w:t>
            </w:r>
          </w:p>
        </w:tc>
      </w:tr>
      <w:tr w:rsidR="00733809" w:rsidRPr="0088706F" w:rsidTr="00874024">
        <w:trPr>
          <w:trHeight w:val="240"/>
        </w:trPr>
        <w:tc>
          <w:tcPr>
            <w:tcW w:w="0" w:type="auto"/>
            <w:vMerge/>
            <w:vAlign w:val="center"/>
          </w:tcPr>
          <w:p w:rsidR="00733809" w:rsidRPr="0088706F" w:rsidRDefault="00733809" w:rsidP="00874024">
            <w:pPr>
              <w:rPr>
                <w:rFonts w:ascii="Verdana" w:hAnsi="Verdana" w:cs="Tahoma"/>
                <w:b/>
                <w:bCs/>
                <w:sz w:val="20"/>
              </w:rPr>
            </w:pPr>
          </w:p>
        </w:tc>
        <w:tc>
          <w:tcPr>
            <w:tcW w:w="4074" w:type="dxa"/>
            <w:vAlign w:val="center"/>
          </w:tcPr>
          <w:p w:rsidR="00733809" w:rsidRPr="0088706F" w:rsidRDefault="00733809" w:rsidP="00874024">
            <w:pPr>
              <w:autoSpaceDE w:val="0"/>
              <w:autoSpaceDN w:val="0"/>
              <w:adjustRightInd w:val="0"/>
              <w:rPr>
                <w:rFonts w:ascii="Verdana" w:hAnsi="Verdana" w:cs="Tahoma"/>
                <w:sz w:val="20"/>
              </w:rPr>
            </w:pPr>
            <w:r w:rsidRPr="0088706F">
              <w:rPr>
                <w:rFonts w:ascii="Verdana" w:hAnsi="Verdana" w:cs="Tahoma"/>
                <w:bCs/>
                <w:sz w:val="20"/>
              </w:rPr>
              <w:t>Attività di recupero e alfabetizzazione</w:t>
            </w:r>
          </w:p>
        </w:tc>
      </w:tr>
      <w:tr w:rsidR="00733809" w:rsidRPr="0088706F" w:rsidTr="00874024">
        <w:trPr>
          <w:trHeight w:val="240"/>
        </w:trPr>
        <w:tc>
          <w:tcPr>
            <w:tcW w:w="0" w:type="auto"/>
            <w:vMerge/>
            <w:vAlign w:val="center"/>
          </w:tcPr>
          <w:p w:rsidR="00733809" w:rsidRPr="0088706F" w:rsidRDefault="00733809" w:rsidP="00874024">
            <w:pPr>
              <w:rPr>
                <w:rFonts w:ascii="Verdana" w:hAnsi="Verdana" w:cs="Tahoma"/>
                <w:b/>
                <w:bCs/>
                <w:sz w:val="20"/>
              </w:rPr>
            </w:pPr>
          </w:p>
        </w:tc>
        <w:tc>
          <w:tcPr>
            <w:tcW w:w="4074" w:type="dxa"/>
            <w:vAlign w:val="center"/>
          </w:tcPr>
          <w:p w:rsidR="00733809" w:rsidRPr="0088706F" w:rsidRDefault="00733809" w:rsidP="00874024">
            <w:pPr>
              <w:autoSpaceDE w:val="0"/>
              <w:autoSpaceDN w:val="0"/>
              <w:adjustRightInd w:val="0"/>
              <w:rPr>
                <w:rFonts w:ascii="Verdana" w:hAnsi="Verdana" w:cs="Tahoma"/>
                <w:bCs/>
                <w:sz w:val="20"/>
              </w:rPr>
            </w:pPr>
            <w:r w:rsidRPr="0088706F">
              <w:rPr>
                <w:rFonts w:ascii="Verdana" w:hAnsi="Verdana" w:cs="Tahoma"/>
                <w:bCs/>
                <w:sz w:val="20"/>
              </w:rPr>
              <w:t>Associazione genitori</w:t>
            </w:r>
          </w:p>
        </w:tc>
      </w:tr>
    </w:tbl>
    <w:p w:rsidR="00733809" w:rsidRPr="0088706F" w:rsidRDefault="00733809" w:rsidP="00AC27C0">
      <w:pPr>
        <w:jc w:val="both"/>
        <w:rPr>
          <w:rFonts w:ascii="Verdana" w:hAnsi="Verdana"/>
          <w:szCs w:val="24"/>
        </w:rPr>
      </w:pPr>
    </w:p>
    <w:p w:rsidR="00733809" w:rsidRPr="0088706F" w:rsidRDefault="00733809" w:rsidP="00AC27C0">
      <w:pPr>
        <w:jc w:val="both"/>
        <w:rPr>
          <w:rFonts w:ascii="Verdana" w:hAnsi="Verdana"/>
          <w:szCs w:val="24"/>
        </w:rPr>
      </w:pPr>
    </w:p>
    <w:p w:rsidR="00733809" w:rsidRPr="0088706F" w:rsidRDefault="00733809" w:rsidP="00065E07">
      <w:pPr>
        <w:pStyle w:val="Paragrafoelenco"/>
        <w:numPr>
          <w:ilvl w:val="0"/>
          <w:numId w:val="3"/>
        </w:numPr>
        <w:jc w:val="center"/>
        <w:rPr>
          <w:rFonts w:ascii="Verdana" w:hAnsi="Verdana"/>
          <w:b/>
          <w:szCs w:val="24"/>
        </w:rPr>
      </w:pPr>
      <w:r w:rsidRPr="0088706F">
        <w:rPr>
          <w:rFonts w:ascii="Verdana" w:hAnsi="Verdana"/>
          <w:b/>
          <w:szCs w:val="24"/>
        </w:rPr>
        <w:t>Risorse finanziarie</w:t>
      </w:r>
    </w:p>
    <w:p w:rsidR="00733809" w:rsidRPr="0088706F" w:rsidRDefault="00733809" w:rsidP="00065E07">
      <w:pPr>
        <w:ind w:left="360"/>
        <w:rPr>
          <w:rFonts w:ascii="Verdana" w:hAnsi="Verdana"/>
          <w:b/>
          <w:szCs w:val="24"/>
        </w:rPr>
      </w:pPr>
    </w:p>
    <w:p w:rsidR="00733809" w:rsidRPr="0088706F" w:rsidRDefault="00733809" w:rsidP="00065E07">
      <w:pPr>
        <w:ind w:left="360"/>
        <w:rPr>
          <w:rFonts w:ascii="Verdana" w:hAnsi="Verdana"/>
          <w:b/>
          <w:szCs w:val="24"/>
        </w:rPr>
      </w:pPr>
    </w:p>
    <w:p w:rsidR="00733809" w:rsidRPr="0088706F" w:rsidRDefault="00733809" w:rsidP="00065E07">
      <w:pPr>
        <w:ind w:left="360"/>
        <w:rPr>
          <w:rFonts w:ascii="Verdana" w:hAnsi="Verdana"/>
          <w:szCs w:val="24"/>
        </w:rPr>
      </w:pPr>
      <w:r w:rsidRPr="0088706F">
        <w:rPr>
          <w:rFonts w:ascii="Verdana" w:hAnsi="Verdana"/>
          <w:szCs w:val="24"/>
        </w:rPr>
        <w:t>In questa sezione, si fornisce l’elenco delle risorse finanziarie per incrementare l’</w:t>
      </w:r>
      <w:proofErr w:type="spellStart"/>
      <w:r w:rsidRPr="0088706F">
        <w:rPr>
          <w:rFonts w:ascii="Verdana" w:hAnsi="Verdana"/>
          <w:szCs w:val="24"/>
        </w:rPr>
        <w:t>inclusività</w:t>
      </w:r>
      <w:proofErr w:type="spellEnd"/>
    </w:p>
    <w:p w:rsidR="00733809" w:rsidRPr="0088706F" w:rsidRDefault="00733809" w:rsidP="00065E07">
      <w:pPr>
        <w:ind w:left="360"/>
        <w:rPr>
          <w:rFonts w:ascii="Verdana" w:hAnsi="Verdana"/>
          <w:szCs w:val="24"/>
        </w:rPr>
      </w:pPr>
    </w:p>
    <w:p w:rsidR="00733809" w:rsidRPr="0088706F" w:rsidRDefault="00733809" w:rsidP="00065E07">
      <w:pPr>
        <w:ind w:left="360"/>
        <w:rPr>
          <w:rFonts w:ascii="Verdana" w:hAnsi="Verdana"/>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9"/>
        <w:gridCol w:w="4889"/>
      </w:tblGrid>
      <w:tr w:rsidR="00733809" w:rsidRPr="0088706F" w:rsidTr="00874024">
        <w:tc>
          <w:tcPr>
            <w:tcW w:w="9778" w:type="dxa"/>
            <w:gridSpan w:val="2"/>
          </w:tcPr>
          <w:p w:rsidR="00733809" w:rsidRPr="0088706F" w:rsidRDefault="00733809" w:rsidP="00874024">
            <w:pPr>
              <w:jc w:val="both"/>
              <w:rPr>
                <w:rFonts w:ascii="Verdana" w:hAnsi="Verdana"/>
                <w:b/>
                <w:szCs w:val="24"/>
              </w:rPr>
            </w:pPr>
            <w:r w:rsidRPr="0088706F">
              <w:rPr>
                <w:rFonts w:ascii="Verdana" w:hAnsi="Verdana"/>
                <w:b/>
                <w:szCs w:val="24"/>
              </w:rPr>
              <w:t xml:space="preserve"> Risorse finanziarie</w:t>
            </w:r>
          </w:p>
        </w:tc>
      </w:tr>
      <w:tr w:rsidR="00733809" w:rsidRPr="0088706F" w:rsidTr="00874024">
        <w:tc>
          <w:tcPr>
            <w:tcW w:w="4889" w:type="dxa"/>
            <w:vMerge w:val="restart"/>
          </w:tcPr>
          <w:p w:rsidR="00733809" w:rsidRPr="0088706F" w:rsidRDefault="00733809" w:rsidP="00874024">
            <w:pPr>
              <w:jc w:val="both"/>
              <w:rPr>
                <w:rFonts w:ascii="Verdana" w:hAnsi="Verdana"/>
                <w:szCs w:val="24"/>
              </w:rPr>
            </w:pPr>
            <w:r w:rsidRPr="0088706F">
              <w:rPr>
                <w:rFonts w:ascii="Verdana" w:hAnsi="Verdana"/>
                <w:szCs w:val="24"/>
              </w:rPr>
              <w:t>a)</w:t>
            </w:r>
            <w:r>
              <w:rPr>
                <w:rFonts w:ascii="Verdana" w:hAnsi="Verdana"/>
                <w:szCs w:val="24"/>
              </w:rPr>
              <w:t xml:space="preserve"> </w:t>
            </w:r>
            <w:r w:rsidRPr="0088706F">
              <w:rPr>
                <w:rFonts w:ascii="Verdana" w:hAnsi="Verdana"/>
                <w:szCs w:val="24"/>
              </w:rPr>
              <w:t xml:space="preserve">Area </w:t>
            </w:r>
            <w:proofErr w:type="spellStart"/>
            <w:r w:rsidRPr="0088706F">
              <w:rPr>
                <w:rFonts w:ascii="Verdana" w:hAnsi="Verdana"/>
                <w:szCs w:val="24"/>
              </w:rPr>
              <w:t>intercultura</w:t>
            </w:r>
            <w:proofErr w:type="spellEnd"/>
          </w:p>
        </w:tc>
        <w:tc>
          <w:tcPr>
            <w:tcW w:w="4889" w:type="dxa"/>
          </w:tcPr>
          <w:p w:rsidR="00733809" w:rsidRPr="0088706F" w:rsidRDefault="00733809" w:rsidP="00874024">
            <w:pPr>
              <w:jc w:val="both"/>
              <w:rPr>
                <w:rFonts w:ascii="Verdana" w:hAnsi="Verdana"/>
                <w:szCs w:val="24"/>
              </w:rPr>
            </w:pPr>
            <w:r w:rsidRPr="0088706F">
              <w:rPr>
                <w:rFonts w:ascii="Verdana" w:hAnsi="Verdana"/>
                <w:szCs w:val="24"/>
              </w:rPr>
              <w:t>Progetto Misura per Misura (FAMI-Regione Lombardia)</w:t>
            </w:r>
          </w:p>
        </w:tc>
      </w:tr>
      <w:tr w:rsidR="00733809" w:rsidRPr="0088706F" w:rsidTr="00874024">
        <w:tc>
          <w:tcPr>
            <w:tcW w:w="4889" w:type="dxa"/>
            <w:vMerge/>
          </w:tcPr>
          <w:p w:rsidR="00733809" w:rsidRPr="0088706F" w:rsidRDefault="00733809" w:rsidP="00874024">
            <w:pPr>
              <w:jc w:val="both"/>
              <w:rPr>
                <w:rFonts w:ascii="Verdana" w:hAnsi="Verdana"/>
                <w:szCs w:val="24"/>
              </w:rPr>
            </w:pPr>
          </w:p>
        </w:tc>
        <w:tc>
          <w:tcPr>
            <w:tcW w:w="4889" w:type="dxa"/>
          </w:tcPr>
          <w:p w:rsidR="00733809" w:rsidRPr="0088706F" w:rsidRDefault="00733809" w:rsidP="00874024">
            <w:pPr>
              <w:jc w:val="both"/>
              <w:rPr>
                <w:rFonts w:ascii="Verdana" w:hAnsi="Verdana"/>
                <w:szCs w:val="24"/>
              </w:rPr>
            </w:pPr>
            <w:r w:rsidRPr="0088706F">
              <w:rPr>
                <w:rFonts w:ascii="Verdana" w:hAnsi="Verdana"/>
                <w:szCs w:val="24"/>
              </w:rPr>
              <w:t>Fondi statali per aree a forte processo migratorio</w:t>
            </w:r>
          </w:p>
        </w:tc>
      </w:tr>
      <w:tr w:rsidR="00733809" w:rsidRPr="0088706F" w:rsidTr="00874024">
        <w:tc>
          <w:tcPr>
            <w:tcW w:w="4889" w:type="dxa"/>
            <w:vMerge/>
          </w:tcPr>
          <w:p w:rsidR="00733809" w:rsidRPr="0088706F" w:rsidRDefault="00733809" w:rsidP="00874024">
            <w:pPr>
              <w:jc w:val="both"/>
              <w:rPr>
                <w:rFonts w:ascii="Verdana" w:hAnsi="Verdana"/>
                <w:szCs w:val="24"/>
              </w:rPr>
            </w:pPr>
          </w:p>
        </w:tc>
        <w:tc>
          <w:tcPr>
            <w:tcW w:w="4889" w:type="dxa"/>
          </w:tcPr>
          <w:p w:rsidR="00733809" w:rsidRPr="0088706F" w:rsidRDefault="00733809" w:rsidP="00874024">
            <w:pPr>
              <w:jc w:val="both"/>
              <w:rPr>
                <w:rFonts w:ascii="Verdana" w:hAnsi="Verdana"/>
                <w:szCs w:val="24"/>
              </w:rPr>
            </w:pPr>
            <w:r w:rsidRPr="0088706F">
              <w:rPr>
                <w:rFonts w:ascii="Verdana" w:hAnsi="Verdana"/>
                <w:szCs w:val="24"/>
              </w:rPr>
              <w:t xml:space="preserve">Piano diritto allo studio </w:t>
            </w:r>
          </w:p>
        </w:tc>
      </w:tr>
      <w:tr w:rsidR="00733809" w:rsidRPr="0088706F" w:rsidTr="00874024">
        <w:tc>
          <w:tcPr>
            <w:tcW w:w="4889" w:type="dxa"/>
          </w:tcPr>
          <w:p w:rsidR="00733809" w:rsidRPr="0088706F" w:rsidRDefault="00733809" w:rsidP="00874024">
            <w:pPr>
              <w:jc w:val="both"/>
              <w:rPr>
                <w:rFonts w:ascii="Verdana" w:hAnsi="Verdana"/>
                <w:szCs w:val="24"/>
              </w:rPr>
            </w:pPr>
            <w:r w:rsidRPr="0088706F">
              <w:rPr>
                <w:rFonts w:ascii="Verdana" w:hAnsi="Verdana"/>
                <w:szCs w:val="24"/>
              </w:rPr>
              <w:t>b)Area disagio</w:t>
            </w:r>
          </w:p>
        </w:tc>
        <w:tc>
          <w:tcPr>
            <w:tcW w:w="4889" w:type="dxa"/>
          </w:tcPr>
          <w:p w:rsidR="00733809" w:rsidRPr="0088706F" w:rsidRDefault="00733809" w:rsidP="00874024">
            <w:pPr>
              <w:jc w:val="both"/>
              <w:rPr>
                <w:rFonts w:ascii="Verdana" w:hAnsi="Verdana"/>
                <w:szCs w:val="24"/>
              </w:rPr>
            </w:pPr>
            <w:r w:rsidRPr="0088706F">
              <w:rPr>
                <w:rFonts w:ascii="Verdana" w:hAnsi="Verdana"/>
                <w:szCs w:val="24"/>
              </w:rPr>
              <w:t>PDS: La scuola che ascolta</w:t>
            </w:r>
          </w:p>
          <w:p w:rsidR="00733809" w:rsidRPr="0088706F" w:rsidRDefault="00733809" w:rsidP="00874024">
            <w:pPr>
              <w:jc w:val="both"/>
              <w:rPr>
                <w:rFonts w:ascii="Verdana" w:hAnsi="Verdana"/>
                <w:szCs w:val="24"/>
              </w:rPr>
            </w:pPr>
            <w:r w:rsidRPr="0088706F">
              <w:rPr>
                <w:rFonts w:ascii="Verdana" w:hAnsi="Verdana"/>
                <w:szCs w:val="24"/>
              </w:rPr>
              <w:t xml:space="preserve">        Laboratori in classe</w:t>
            </w:r>
          </w:p>
          <w:p w:rsidR="00733809" w:rsidRPr="0088706F" w:rsidRDefault="00733809" w:rsidP="00874024">
            <w:pPr>
              <w:jc w:val="both"/>
              <w:rPr>
                <w:rFonts w:ascii="Verdana" w:hAnsi="Verdana"/>
                <w:szCs w:val="24"/>
              </w:rPr>
            </w:pPr>
            <w:r w:rsidRPr="0088706F">
              <w:rPr>
                <w:rFonts w:ascii="Verdana" w:hAnsi="Verdana"/>
                <w:szCs w:val="24"/>
              </w:rPr>
              <w:t xml:space="preserve">        Psicologia scolastica</w:t>
            </w:r>
          </w:p>
          <w:p w:rsidR="00733809" w:rsidRPr="0088706F" w:rsidRDefault="00733809" w:rsidP="00874024">
            <w:pPr>
              <w:jc w:val="both"/>
              <w:rPr>
                <w:rFonts w:ascii="Verdana" w:hAnsi="Verdana"/>
                <w:szCs w:val="24"/>
              </w:rPr>
            </w:pPr>
            <w:r w:rsidRPr="0088706F">
              <w:rPr>
                <w:rFonts w:ascii="Verdana" w:hAnsi="Verdana"/>
                <w:szCs w:val="24"/>
              </w:rPr>
              <w:t xml:space="preserve">        Formazione</w:t>
            </w:r>
          </w:p>
        </w:tc>
      </w:tr>
      <w:tr w:rsidR="00733809" w:rsidRPr="0088706F" w:rsidTr="00874024">
        <w:tc>
          <w:tcPr>
            <w:tcW w:w="4889" w:type="dxa"/>
            <w:vMerge w:val="restart"/>
          </w:tcPr>
          <w:p w:rsidR="00733809" w:rsidRPr="0088706F" w:rsidRDefault="00733809" w:rsidP="00874024">
            <w:pPr>
              <w:jc w:val="both"/>
              <w:rPr>
                <w:rFonts w:ascii="Verdana" w:hAnsi="Verdana"/>
                <w:szCs w:val="24"/>
              </w:rPr>
            </w:pPr>
            <w:r w:rsidRPr="0088706F">
              <w:rPr>
                <w:rFonts w:ascii="Verdana" w:hAnsi="Verdana"/>
                <w:szCs w:val="24"/>
              </w:rPr>
              <w:t>c)Area disabilità</w:t>
            </w:r>
          </w:p>
        </w:tc>
        <w:tc>
          <w:tcPr>
            <w:tcW w:w="4889" w:type="dxa"/>
          </w:tcPr>
          <w:p w:rsidR="00733809" w:rsidRDefault="00733809" w:rsidP="00874024">
            <w:pPr>
              <w:jc w:val="both"/>
              <w:rPr>
                <w:rFonts w:ascii="Verdana" w:hAnsi="Verdana"/>
                <w:szCs w:val="24"/>
              </w:rPr>
            </w:pPr>
            <w:r w:rsidRPr="0088706F">
              <w:rPr>
                <w:rFonts w:ascii="Verdana" w:hAnsi="Verdana"/>
                <w:szCs w:val="24"/>
              </w:rPr>
              <w:t>Fondi statali</w:t>
            </w:r>
          </w:p>
          <w:p w:rsidR="00733809" w:rsidRPr="0088706F" w:rsidRDefault="00733809" w:rsidP="00874024">
            <w:pPr>
              <w:jc w:val="both"/>
              <w:rPr>
                <w:rFonts w:ascii="Verdana" w:hAnsi="Verdana"/>
                <w:szCs w:val="24"/>
              </w:rPr>
            </w:pPr>
            <w:r>
              <w:rPr>
                <w:rFonts w:ascii="Verdana" w:hAnsi="Verdana"/>
                <w:szCs w:val="24"/>
              </w:rPr>
              <w:t>Fondi regionali per alunni con problemi sensoriali</w:t>
            </w:r>
          </w:p>
        </w:tc>
      </w:tr>
      <w:tr w:rsidR="00733809" w:rsidRPr="0088706F" w:rsidTr="00874024">
        <w:trPr>
          <w:trHeight w:val="1000"/>
        </w:trPr>
        <w:tc>
          <w:tcPr>
            <w:tcW w:w="4889" w:type="dxa"/>
            <w:vMerge/>
          </w:tcPr>
          <w:p w:rsidR="00733809" w:rsidRPr="0088706F" w:rsidRDefault="00733809" w:rsidP="00874024">
            <w:pPr>
              <w:jc w:val="both"/>
              <w:rPr>
                <w:rFonts w:ascii="Verdana" w:hAnsi="Verdana"/>
                <w:szCs w:val="24"/>
              </w:rPr>
            </w:pPr>
          </w:p>
        </w:tc>
        <w:tc>
          <w:tcPr>
            <w:tcW w:w="4889" w:type="dxa"/>
          </w:tcPr>
          <w:p w:rsidR="00733809" w:rsidRPr="0088706F" w:rsidRDefault="00733809" w:rsidP="00874024">
            <w:pPr>
              <w:jc w:val="both"/>
              <w:rPr>
                <w:rFonts w:ascii="Verdana" w:hAnsi="Verdana"/>
                <w:szCs w:val="24"/>
              </w:rPr>
            </w:pPr>
            <w:r w:rsidRPr="0088706F">
              <w:rPr>
                <w:rFonts w:ascii="Verdana" w:hAnsi="Verdana"/>
                <w:szCs w:val="24"/>
              </w:rPr>
              <w:t>Fondi PDS</w:t>
            </w:r>
          </w:p>
        </w:tc>
      </w:tr>
      <w:tr w:rsidR="00733809" w:rsidRPr="0088706F" w:rsidTr="00874024">
        <w:tc>
          <w:tcPr>
            <w:tcW w:w="4889" w:type="dxa"/>
          </w:tcPr>
          <w:p w:rsidR="00733809" w:rsidRPr="0088706F" w:rsidRDefault="00733809" w:rsidP="00874024">
            <w:pPr>
              <w:jc w:val="both"/>
              <w:rPr>
                <w:rFonts w:ascii="Verdana" w:hAnsi="Verdana"/>
                <w:szCs w:val="24"/>
              </w:rPr>
            </w:pPr>
            <w:r w:rsidRPr="0088706F">
              <w:rPr>
                <w:rFonts w:ascii="Verdana" w:hAnsi="Verdana"/>
                <w:szCs w:val="24"/>
              </w:rPr>
              <w:t>d) Per tutte le aree</w:t>
            </w:r>
          </w:p>
        </w:tc>
        <w:tc>
          <w:tcPr>
            <w:tcW w:w="4889" w:type="dxa"/>
          </w:tcPr>
          <w:p w:rsidR="00733809" w:rsidRPr="0088706F" w:rsidRDefault="00733809" w:rsidP="00874024">
            <w:pPr>
              <w:jc w:val="both"/>
              <w:rPr>
                <w:rFonts w:ascii="Verdana" w:hAnsi="Verdana"/>
                <w:szCs w:val="24"/>
              </w:rPr>
            </w:pPr>
            <w:r w:rsidRPr="0088706F">
              <w:rPr>
                <w:rFonts w:ascii="Verdana" w:hAnsi="Verdana"/>
                <w:szCs w:val="24"/>
              </w:rPr>
              <w:t>Stanziamenti per FS dal MOF</w:t>
            </w:r>
          </w:p>
        </w:tc>
      </w:tr>
    </w:tbl>
    <w:p w:rsidR="00733809" w:rsidRPr="0088706F" w:rsidRDefault="00733809" w:rsidP="00AC27C0">
      <w:pPr>
        <w:jc w:val="both"/>
        <w:rPr>
          <w:rFonts w:ascii="Verdana" w:hAnsi="Verdana"/>
          <w:szCs w:val="24"/>
        </w:rPr>
      </w:pPr>
    </w:p>
    <w:p w:rsidR="00733809" w:rsidRPr="0088706F" w:rsidRDefault="00733809" w:rsidP="00AC27C0">
      <w:pPr>
        <w:jc w:val="both"/>
        <w:rPr>
          <w:rFonts w:ascii="Verdana" w:hAnsi="Verdana"/>
          <w:szCs w:val="24"/>
        </w:rPr>
      </w:pPr>
    </w:p>
    <w:p w:rsidR="00733809" w:rsidRPr="0088706F" w:rsidRDefault="00733809" w:rsidP="00AC27C0">
      <w:pPr>
        <w:jc w:val="center"/>
        <w:rPr>
          <w:rFonts w:ascii="Verdana" w:hAnsi="Verdana"/>
          <w:b/>
          <w:szCs w:val="24"/>
        </w:rPr>
      </w:pPr>
    </w:p>
    <w:p w:rsidR="00733809" w:rsidRPr="0088706F" w:rsidRDefault="00733809" w:rsidP="00065E07">
      <w:pPr>
        <w:pStyle w:val="Paragrafoelenco"/>
        <w:numPr>
          <w:ilvl w:val="0"/>
          <w:numId w:val="3"/>
        </w:numPr>
        <w:jc w:val="center"/>
        <w:rPr>
          <w:rFonts w:ascii="Verdana" w:hAnsi="Verdana"/>
          <w:b/>
          <w:szCs w:val="24"/>
        </w:rPr>
      </w:pPr>
      <w:r w:rsidRPr="0088706F">
        <w:rPr>
          <w:rFonts w:ascii="Verdana" w:hAnsi="Verdana"/>
          <w:b/>
          <w:szCs w:val="24"/>
        </w:rPr>
        <w:t>Risorse strumentali</w:t>
      </w:r>
    </w:p>
    <w:p w:rsidR="00733809" w:rsidRPr="0088706F" w:rsidRDefault="00733809" w:rsidP="005C1DBB">
      <w:pPr>
        <w:ind w:left="360"/>
        <w:rPr>
          <w:rFonts w:ascii="Verdana" w:hAnsi="Verdana"/>
          <w:b/>
          <w:szCs w:val="24"/>
        </w:rPr>
      </w:pPr>
    </w:p>
    <w:p w:rsidR="00733809" w:rsidRPr="0088706F" w:rsidRDefault="00733809" w:rsidP="00065E07">
      <w:pPr>
        <w:rPr>
          <w:rFonts w:ascii="Verdana" w:hAnsi="Verdana"/>
          <w:szCs w:val="24"/>
        </w:rPr>
      </w:pPr>
      <w:r w:rsidRPr="0088706F">
        <w:rPr>
          <w:rFonts w:ascii="Verdana" w:hAnsi="Verdana"/>
          <w:szCs w:val="24"/>
        </w:rPr>
        <w:t>In questa sezione, si sono censiti gli strumenti, approntati dall’Istituto Comprensivo o elaborati dal CTI (Centro Territoriale per l’inclusione), utilizzati nel lavoro quotidiano e necessari per facilitare l’inclusione e/o individuare le strategie più idonee a favorire l’</w:t>
      </w:r>
      <w:proofErr w:type="spellStart"/>
      <w:r w:rsidRPr="0088706F">
        <w:rPr>
          <w:rFonts w:ascii="Verdana" w:hAnsi="Verdana"/>
          <w:szCs w:val="24"/>
        </w:rPr>
        <w:t>inclusività</w:t>
      </w:r>
      <w:proofErr w:type="spellEnd"/>
      <w:r w:rsidRPr="0088706F">
        <w:rPr>
          <w:rFonts w:ascii="Verdana" w:hAnsi="Verdana"/>
          <w:szCs w:val="24"/>
        </w:rPr>
        <w:t>.</w:t>
      </w:r>
    </w:p>
    <w:p w:rsidR="00733809" w:rsidRPr="0088706F" w:rsidRDefault="00733809" w:rsidP="00065E07">
      <w:pPr>
        <w:rPr>
          <w:rFonts w:ascii="Verdana" w:hAnsi="Verdana"/>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733809" w:rsidRPr="0088706F" w:rsidTr="00874024">
        <w:tc>
          <w:tcPr>
            <w:tcW w:w="9778" w:type="dxa"/>
          </w:tcPr>
          <w:p w:rsidR="00733809" w:rsidRPr="0088706F" w:rsidRDefault="00733809" w:rsidP="00874024">
            <w:pPr>
              <w:jc w:val="both"/>
              <w:rPr>
                <w:rFonts w:ascii="Verdana" w:hAnsi="Verdana"/>
                <w:b/>
                <w:szCs w:val="24"/>
              </w:rPr>
            </w:pPr>
            <w:r w:rsidRPr="0088706F">
              <w:rPr>
                <w:rFonts w:ascii="Verdana" w:hAnsi="Verdana"/>
                <w:b/>
                <w:szCs w:val="24"/>
              </w:rPr>
              <w:t xml:space="preserve"> Strumenti</w:t>
            </w:r>
          </w:p>
        </w:tc>
      </w:tr>
      <w:tr w:rsidR="00733809" w:rsidRPr="0088706F" w:rsidTr="00874024">
        <w:tc>
          <w:tcPr>
            <w:tcW w:w="9778" w:type="dxa"/>
          </w:tcPr>
          <w:p w:rsidR="00733809" w:rsidRPr="0088706F" w:rsidRDefault="00733809" w:rsidP="00874024">
            <w:pPr>
              <w:jc w:val="both"/>
              <w:rPr>
                <w:rFonts w:ascii="Verdana" w:hAnsi="Verdana"/>
                <w:szCs w:val="24"/>
              </w:rPr>
            </w:pPr>
            <w:r w:rsidRPr="0088706F">
              <w:rPr>
                <w:rFonts w:ascii="Verdana" w:hAnsi="Verdana"/>
                <w:szCs w:val="24"/>
              </w:rPr>
              <w:t>Protocollo accoglienza alunni stranieri</w:t>
            </w:r>
          </w:p>
        </w:tc>
      </w:tr>
      <w:tr w:rsidR="00733809" w:rsidRPr="0088706F" w:rsidTr="00874024">
        <w:tc>
          <w:tcPr>
            <w:tcW w:w="9778" w:type="dxa"/>
          </w:tcPr>
          <w:p w:rsidR="00733809" w:rsidRPr="00F53383" w:rsidRDefault="00733809" w:rsidP="00874024">
            <w:pPr>
              <w:jc w:val="both"/>
              <w:rPr>
                <w:rFonts w:ascii="Verdana" w:hAnsi="Verdana"/>
                <w:szCs w:val="24"/>
              </w:rPr>
            </w:pPr>
            <w:r w:rsidRPr="00F53383">
              <w:rPr>
                <w:rFonts w:ascii="Verdana" w:hAnsi="Verdana"/>
                <w:szCs w:val="24"/>
              </w:rPr>
              <w:t>Protocollo gestione comportamenti difficili</w:t>
            </w:r>
          </w:p>
        </w:tc>
      </w:tr>
      <w:tr w:rsidR="00733809" w:rsidRPr="0088706F" w:rsidTr="00874024">
        <w:tc>
          <w:tcPr>
            <w:tcW w:w="9778" w:type="dxa"/>
          </w:tcPr>
          <w:p w:rsidR="00733809" w:rsidRPr="0088706F" w:rsidRDefault="00733809" w:rsidP="00874024">
            <w:pPr>
              <w:jc w:val="both"/>
              <w:rPr>
                <w:rFonts w:ascii="Verdana" w:hAnsi="Verdana"/>
                <w:szCs w:val="24"/>
              </w:rPr>
            </w:pPr>
            <w:r w:rsidRPr="0088706F">
              <w:rPr>
                <w:rFonts w:ascii="Verdana" w:hAnsi="Verdana"/>
                <w:szCs w:val="24"/>
              </w:rPr>
              <w:lastRenderedPageBreak/>
              <w:t>Monitoraggi per l’apprendimento della letto-scrittura</w:t>
            </w:r>
          </w:p>
        </w:tc>
      </w:tr>
      <w:tr w:rsidR="00733809" w:rsidRPr="0088706F" w:rsidTr="00874024">
        <w:tc>
          <w:tcPr>
            <w:tcW w:w="9778" w:type="dxa"/>
          </w:tcPr>
          <w:p w:rsidR="00733809" w:rsidRPr="0088706F" w:rsidRDefault="00733809" w:rsidP="00874024">
            <w:pPr>
              <w:jc w:val="both"/>
              <w:rPr>
                <w:rFonts w:ascii="Verdana" w:hAnsi="Verdana"/>
                <w:szCs w:val="24"/>
              </w:rPr>
            </w:pPr>
            <w:r w:rsidRPr="0088706F">
              <w:rPr>
                <w:rFonts w:ascii="Verdana" w:hAnsi="Verdana"/>
                <w:szCs w:val="24"/>
              </w:rPr>
              <w:t>Griglie di rilevazione BES</w:t>
            </w:r>
          </w:p>
        </w:tc>
      </w:tr>
      <w:tr w:rsidR="00733809" w:rsidRPr="0088706F" w:rsidTr="00874024">
        <w:tc>
          <w:tcPr>
            <w:tcW w:w="9778" w:type="dxa"/>
          </w:tcPr>
          <w:p w:rsidR="00733809" w:rsidRPr="0088706F" w:rsidRDefault="00733809" w:rsidP="00874024">
            <w:pPr>
              <w:jc w:val="both"/>
              <w:rPr>
                <w:rFonts w:ascii="Verdana" w:hAnsi="Verdana"/>
                <w:szCs w:val="24"/>
              </w:rPr>
            </w:pPr>
            <w:r w:rsidRPr="0088706F">
              <w:rPr>
                <w:rFonts w:ascii="Verdana" w:hAnsi="Verdana"/>
                <w:szCs w:val="24"/>
              </w:rPr>
              <w:t>PEI e PDP</w:t>
            </w:r>
          </w:p>
        </w:tc>
      </w:tr>
      <w:tr w:rsidR="00733809" w:rsidRPr="0088706F" w:rsidTr="00874024">
        <w:tc>
          <w:tcPr>
            <w:tcW w:w="9778" w:type="dxa"/>
          </w:tcPr>
          <w:p w:rsidR="00733809" w:rsidRPr="0088706F" w:rsidRDefault="00733809" w:rsidP="00874024">
            <w:pPr>
              <w:jc w:val="both"/>
              <w:rPr>
                <w:rFonts w:ascii="Verdana" w:hAnsi="Verdana"/>
                <w:szCs w:val="24"/>
              </w:rPr>
            </w:pPr>
            <w:r w:rsidRPr="0088706F">
              <w:rPr>
                <w:rFonts w:ascii="Verdana" w:hAnsi="Verdana"/>
                <w:szCs w:val="24"/>
              </w:rPr>
              <w:t>Procedure organizzative</w:t>
            </w:r>
          </w:p>
        </w:tc>
      </w:tr>
      <w:tr w:rsidR="00733809" w:rsidRPr="0088706F" w:rsidTr="00874024">
        <w:tc>
          <w:tcPr>
            <w:tcW w:w="9778" w:type="dxa"/>
          </w:tcPr>
          <w:p w:rsidR="00733809" w:rsidRPr="0088706F" w:rsidRDefault="00733809" w:rsidP="00874024">
            <w:pPr>
              <w:jc w:val="both"/>
              <w:rPr>
                <w:rFonts w:ascii="Verdana" w:hAnsi="Verdana"/>
                <w:szCs w:val="24"/>
              </w:rPr>
            </w:pPr>
            <w:r w:rsidRPr="0088706F">
              <w:rPr>
                <w:rFonts w:ascii="Verdana" w:hAnsi="Verdana"/>
                <w:szCs w:val="24"/>
              </w:rPr>
              <w:t>Schede di passaggio tra un ordine e l’altro di scuole</w:t>
            </w:r>
          </w:p>
        </w:tc>
      </w:tr>
      <w:tr w:rsidR="00733809" w:rsidRPr="0088706F" w:rsidTr="00874024">
        <w:tc>
          <w:tcPr>
            <w:tcW w:w="9778" w:type="dxa"/>
          </w:tcPr>
          <w:p w:rsidR="00733809" w:rsidRPr="0088706F" w:rsidRDefault="00733809" w:rsidP="00874024">
            <w:pPr>
              <w:jc w:val="both"/>
              <w:rPr>
                <w:rFonts w:ascii="Verdana" w:hAnsi="Verdana"/>
                <w:szCs w:val="24"/>
              </w:rPr>
            </w:pPr>
            <w:r w:rsidRPr="0088706F">
              <w:rPr>
                <w:rFonts w:ascii="Verdana" w:hAnsi="Verdana"/>
                <w:szCs w:val="24"/>
              </w:rPr>
              <w:t>Strumenti informatici</w:t>
            </w:r>
          </w:p>
        </w:tc>
      </w:tr>
    </w:tbl>
    <w:p w:rsidR="00733809" w:rsidRPr="0088706F" w:rsidRDefault="00733809" w:rsidP="00AC27C0">
      <w:pPr>
        <w:jc w:val="both"/>
        <w:rPr>
          <w:rFonts w:ascii="Verdana" w:hAnsi="Verdana"/>
          <w:szCs w:val="24"/>
        </w:rPr>
      </w:pPr>
    </w:p>
    <w:p w:rsidR="00733809" w:rsidRDefault="00733809" w:rsidP="00AC27C0">
      <w:pPr>
        <w:jc w:val="center"/>
        <w:rPr>
          <w:rFonts w:ascii="Verdana" w:hAnsi="Verdana"/>
          <w:b/>
          <w:szCs w:val="24"/>
        </w:rPr>
      </w:pPr>
    </w:p>
    <w:p w:rsidR="00733809" w:rsidRDefault="00733809" w:rsidP="00AC27C0">
      <w:pPr>
        <w:jc w:val="center"/>
        <w:rPr>
          <w:rFonts w:ascii="Verdana" w:hAnsi="Verdana"/>
          <w:b/>
          <w:szCs w:val="24"/>
        </w:rPr>
      </w:pPr>
    </w:p>
    <w:p w:rsidR="00733809" w:rsidRPr="0088706F" w:rsidRDefault="00733809" w:rsidP="00AC27C0">
      <w:pPr>
        <w:jc w:val="center"/>
        <w:rPr>
          <w:rFonts w:ascii="Verdana" w:hAnsi="Verdana"/>
          <w:b/>
          <w:szCs w:val="24"/>
        </w:rPr>
      </w:pPr>
    </w:p>
    <w:p w:rsidR="00733809" w:rsidRPr="0088706F" w:rsidRDefault="00733809" w:rsidP="00AC27C0">
      <w:pPr>
        <w:jc w:val="center"/>
        <w:rPr>
          <w:rFonts w:ascii="Verdana" w:hAnsi="Verdana"/>
          <w:b/>
          <w:szCs w:val="24"/>
        </w:rPr>
      </w:pPr>
    </w:p>
    <w:p w:rsidR="00733809" w:rsidRPr="0088706F" w:rsidRDefault="00733809" w:rsidP="0075358B">
      <w:pPr>
        <w:pStyle w:val="Paragrafoelenco"/>
        <w:numPr>
          <w:ilvl w:val="0"/>
          <w:numId w:val="3"/>
        </w:numPr>
        <w:jc w:val="center"/>
        <w:rPr>
          <w:rFonts w:ascii="Verdana" w:hAnsi="Verdana"/>
          <w:b/>
          <w:szCs w:val="24"/>
        </w:rPr>
      </w:pPr>
      <w:r w:rsidRPr="0088706F">
        <w:rPr>
          <w:rFonts w:ascii="Verdana" w:hAnsi="Verdana"/>
          <w:b/>
          <w:szCs w:val="24"/>
        </w:rPr>
        <w:t>MODALITA’ DI UTILIZZO DELLE RISORSE</w:t>
      </w:r>
    </w:p>
    <w:p w:rsidR="00733809" w:rsidRPr="0088706F" w:rsidRDefault="00733809" w:rsidP="00AC27C0">
      <w:pPr>
        <w:jc w:val="center"/>
        <w:rPr>
          <w:rFonts w:ascii="Verdana" w:hAnsi="Verdana"/>
          <w:b/>
          <w:szCs w:val="24"/>
        </w:rPr>
      </w:pPr>
    </w:p>
    <w:p w:rsidR="00733809" w:rsidRPr="0088706F" w:rsidRDefault="00733809" w:rsidP="00AC27C0">
      <w:pPr>
        <w:jc w:val="both"/>
        <w:rPr>
          <w:rFonts w:ascii="Verdana" w:hAnsi="Verdana"/>
          <w:szCs w:val="24"/>
        </w:rPr>
      </w:pPr>
      <w:r w:rsidRPr="0088706F">
        <w:rPr>
          <w:rFonts w:ascii="Verdana" w:hAnsi="Verdana"/>
          <w:szCs w:val="24"/>
        </w:rPr>
        <w:t>Le risorse umane, finanziarie e strumentali sono utilizzate in modo sinergico.</w:t>
      </w:r>
    </w:p>
    <w:p w:rsidR="00733809" w:rsidRPr="0088706F" w:rsidRDefault="00733809" w:rsidP="00AC27C0">
      <w:pPr>
        <w:jc w:val="both"/>
        <w:rPr>
          <w:rFonts w:ascii="Verdana" w:hAnsi="Verdana"/>
          <w:szCs w:val="24"/>
        </w:rPr>
      </w:pPr>
      <w:r w:rsidRPr="0088706F">
        <w:rPr>
          <w:rFonts w:ascii="Verdana" w:hAnsi="Verdana"/>
          <w:szCs w:val="24"/>
        </w:rPr>
        <w:t>Il coordinamento dell’utilizzo delle risorse, discusso all’interno del GLI, avviene nell’ambito delle riunioni di STAFF, sentito il parere del Collegio docenti, dei vari gruppi di lavoro, delle RSU per le risorse finanziarie.</w:t>
      </w:r>
    </w:p>
    <w:p w:rsidR="00733809" w:rsidRPr="0088706F" w:rsidRDefault="00733809" w:rsidP="00AC27C0">
      <w:pPr>
        <w:rPr>
          <w:rFonts w:ascii="Verdana" w:hAnsi="Verdana" w:cs="Arial"/>
          <w:szCs w:val="24"/>
        </w:rPr>
      </w:pPr>
      <w:r w:rsidRPr="0088706F">
        <w:rPr>
          <w:rFonts w:ascii="Verdana" w:hAnsi="Verdana" w:cs="Arial"/>
          <w:szCs w:val="24"/>
        </w:rPr>
        <w:t>Gli Incontri di staff avvengono a vari livelli:</w:t>
      </w:r>
    </w:p>
    <w:p w:rsidR="00733809" w:rsidRPr="0088706F" w:rsidRDefault="00733809" w:rsidP="00AC27C0">
      <w:pPr>
        <w:pStyle w:val="Paragrafoelenco"/>
        <w:numPr>
          <w:ilvl w:val="0"/>
          <w:numId w:val="4"/>
        </w:numPr>
        <w:spacing w:after="200" w:line="276" w:lineRule="auto"/>
        <w:rPr>
          <w:rFonts w:ascii="Verdana" w:hAnsi="Verdana" w:cs="Arial"/>
          <w:szCs w:val="24"/>
        </w:rPr>
      </w:pPr>
      <w:r w:rsidRPr="0088706F">
        <w:rPr>
          <w:rFonts w:ascii="Verdana" w:hAnsi="Verdana" w:cs="Arial"/>
          <w:szCs w:val="24"/>
        </w:rPr>
        <w:t>Staff del DS</w:t>
      </w:r>
    </w:p>
    <w:p w:rsidR="00733809" w:rsidRPr="0088706F" w:rsidRDefault="00733809" w:rsidP="00AC27C0">
      <w:pPr>
        <w:pStyle w:val="Paragrafoelenco"/>
        <w:numPr>
          <w:ilvl w:val="0"/>
          <w:numId w:val="4"/>
        </w:numPr>
        <w:spacing w:after="200" w:line="276" w:lineRule="auto"/>
        <w:rPr>
          <w:rFonts w:ascii="Verdana" w:hAnsi="Verdana" w:cs="Arial"/>
          <w:szCs w:val="24"/>
        </w:rPr>
      </w:pPr>
      <w:r w:rsidRPr="0088706F">
        <w:rPr>
          <w:rFonts w:ascii="Verdana" w:hAnsi="Verdana" w:cs="Arial"/>
          <w:szCs w:val="24"/>
        </w:rPr>
        <w:t>GLI</w:t>
      </w:r>
    </w:p>
    <w:p w:rsidR="00733809" w:rsidRPr="0088706F" w:rsidRDefault="00733809" w:rsidP="00AC27C0">
      <w:pPr>
        <w:pStyle w:val="Paragrafoelenco"/>
        <w:numPr>
          <w:ilvl w:val="0"/>
          <w:numId w:val="4"/>
        </w:numPr>
        <w:spacing w:after="200" w:line="276" w:lineRule="auto"/>
        <w:rPr>
          <w:rFonts w:ascii="Verdana" w:hAnsi="Verdana" w:cs="Arial"/>
          <w:szCs w:val="24"/>
        </w:rPr>
      </w:pPr>
      <w:r w:rsidRPr="0088706F">
        <w:rPr>
          <w:rFonts w:ascii="Verdana" w:hAnsi="Verdana" w:cs="Arial"/>
          <w:szCs w:val="24"/>
        </w:rPr>
        <w:t>Staff delle FS</w:t>
      </w:r>
    </w:p>
    <w:p w:rsidR="00733809" w:rsidRPr="0088706F" w:rsidRDefault="00733809" w:rsidP="00AC27C0">
      <w:pPr>
        <w:pStyle w:val="Paragrafoelenco"/>
        <w:numPr>
          <w:ilvl w:val="0"/>
          <w:numId w:val="4"/>
        </w:numPr>
        <w:spacing w:after="200" w:line="276" w:lineRule="auto"/>
        <w:rPr>
          <w:rFonts w:ascii="Verdana" w:hAnsi="Verdana" w:cs="Arial"/>
          <w:szCs w:val="24"/>
        </w:rPr>
      </w:pPr>
      <w:r w:rsidRPr="0088706F">
        <w:rPr>
          <w:rFonts w:ascii="Verdana" w:hAnsi="Verdana" w:cs="Arial"/>
          <w:szCs w:val="24"/>
        </w:rPr>
        <w:t>Staff FS e referenti per ordine di scuola</w:t>
      </w:r>
    </w:p>
    <w:p w:rsidR="00733809" w:rsidRPr="0088706F" w:rsidRDefault="00733809" w:rsidP="00AC27C0">
      <w:pPr>
        <w:pStyle w:val="Paragrafoelenco"/>
        <w:numPr>
          <w:ilvl w:val="0"/>
          <w:numId w:val="4"/>
        </w:numPr>
        <w:spacing w:after="200" w:line="276" w:lineRule="auto"/>
        <w:rPr>
          <w:rFonts w:ascii="Verdana" w:hAnsi="Verdana" w:cs="Arial"/>
          <w:szCs w:val="24"/>
        </w:rPr>
      </w:pPr>
      <w:r w:rsidRPr="0088706F">
        <w:rPr>
          <w:rFonts w:ascii="Verdana" w:hAnsi="Verdana" w:cs="Arial"/>
          <w:szCs w:val="24"/>
        </w:rPr>
        <w:t>Incontro FS e servizi socio-assistenziali</w:t>
      </w:r>
    </w:p>
    <w:p w:rsidR="00733809" w:rsidRPr="0088706F" w:rsidRDefault="00733809" w:rsidP="00AC27C0">
      <w:pPr>
        <w:jc w:val="both"/>
        <w:rPr>
          <w:rFonts w:ascii="Verdana" w:hAnsi="Verdana"/>
          <w:szCs w:val="24"/>
        </w:rPr>
      </w:pPr>
      <w:r w:rsidRPr="0088706F">
        <w:rPr>
          <w:rFonts w:ascii="Verdana" w:hAnsi="Verdana" w:cs="Arial"/>
          <w:szCs w:val="24"/>
        </w:rPr>
        <w:t>Nell’IC si implementa una condivisione diffusa delle procedure attraverso mezzi informatici come facilitatori della comunicazione, dei monitoraggi e dell’archiviazione</w:t>
      </w:r>
    </w:p>
    <w:p w:rsidR="00733809" w:rsidRPr="0088706F" w:rsidRDefault="00733809" w:rsidP="00AC27C0">
      <w:pPr>
        <w:jc w:val="both"/>
        <w:rPr>
          <w:rFonts w:ascii="Verdana" w:hAnsi="Verdana"/>
          <w:szCs w:val="24"/>
        </w:rPr>
      </w:pPr>
      <w:r w:rsidRPr="0088706F">
        <w:rPr>
          <w:rFonts w:ascii="Verdana" w:hAnsi="Verdana"/>
          <w:szCs w:val="24"/>
        </w:rPr>
        <w:t xml:space="preserve">In quest’ottica di utilizzo condiviso, efficace ed efficiente delle risorse  riveste un ruolo fondamentale la formazione, promossa dalla scuola, dalle reti di scuole, dalle reti d’ambito e </w:t>
      </w:r>
      <w:proofErr w:type="spellStart"/>
      <w:r w:rsidRPr="0088706F">
        <w:rPr>
          <w:rFonts w:ascii="Verdana" w:hAnsi="Verdana"/>
          <w:szCs w:val="24"/>
        </w:rPr>
        <w:t>interambito</w:t>
      </w:r>
      <w:proofErr w:type="spellEnd"/>
      <w:r w:rsidRPr="0088706F">
        <w:rPr>
          <w:rFonts w:ascii="Verdana" w:hAnsi="Verdana"/>
          <w:szCs w:val="24"/>
        </w:rPr>
        <w:t>.</w:t>
      </w:r>
    </w:p>
    <w:p w:rsidR="00733809" w:rsidRPr="0088706F" w:rsidRDefault="00733809" w:rsidP="00AC27C0">
      <w:pPr>
        <w:jc w:val="both"/>
        <w:rPr>
          <w:rFonts w:ascii="Verdana" w:hAnsi="Verdana"/>
          <w:szCs w:val="24"/>
        </w:rPr>
      </w:pPr>
      <w:r w:rsidRPr="0088706F">
        <w:rPr>
          <w:rFonts w:ascii="Verdana" w:hAnsi="Verdana"/>
          <w:szCs w:val="24"/>
        </w:rPr>
        <w:t xml:space="preserve">La </w:t>
      </w:r>
      <w:r w:rsidRPr="0088706F">
        <w:rPr>
          <w:rFonts w:ascii="Verdana" w:hAnsi="Verdana"/>
          <w:b/>
          <w:szCs w:val="24"/>
        </w:rPr>
        <w:t xml:space="preserve">formazione </w:t>
      </w:r>
      <w:r w:rsidRPr="0088706F">
        <w:rPr>
          <w:rFonts w:ascii="Verdana" w:hAnsi="Verdana"/>
          <w:szCs w:val="24"/>
        </w:rPr>
        <w:t>rivolta ai docenti  e, in parte, anche ai genitori, riguarda:</w:t>
      </w:r>
    </w:p>
    <w:p w:rsidR="00733809" w:rsidRPr="0088706F" w:rsidRDefault="00733809" w:rsidP="004C2219">
      <w:pPr>
        <w:pStyle w:val="Paragrafoelenco"/>
        <w:numPr>
          <w:ilvl w:val="0"/>
          <w:numId w:val="7"/>
        </w:numPr>
        <w:jc w:val="both"/>
        <w:rPr>
          <w:rFonts w:ascii="Verdana" w:hAnsi="Verdana" w:cs="Tahoma"/>
          <w:szCs w:val="24"/>
        </w:rPr>
      </w:pPr>
      <w:r w:rsidRPr="0088706F">
        <w:rPr>
          <w:rFonts w:ascii="Verdana" w:hAnsi="Verdana" w:cs="Tahoma"/>
          <w:szCs w:val="24"/>
        </w:rPr>
        <w:t xml:space="preserve">Strategie e metodologie educativo-didattiche / gestione della classe </w:t>
      </w:r>
    </w:p>
    <w:p w:rsidR="00733809" w:rsidRPr="0088706F" w:rsidRDefault="00733809" w:rsidP="004C2219">
      <w:pPr>
        <w:pStyle w:val="Paragrafoelenco"/>
        <w:numPr>
          <w:ilvl w:val="0"/>
          <w:numId w:val="7"/>
        </w:numPr>
        <w:jc w:val="both"/>
        <w:rPr>
          <w:rFonts w:ascii="Verdana" w:hAnsi="Verdana" w:cs="Tahoma"/>
          <w:szCs w:val="24"/>
        </w:rPr>
      </w:pPr>
      <w:r w:rsidRPr="0088706F">
        <w:rPr>
          <w:rFonts w:ascii="Verdana" w:hAnsi="Verdana" w:cs="Tahoma"/>
          <w:szCs w:val="24"/>
        </w:rPr>
        <w:t>Didattica speciale e progetti educativo-didattici a prevalente tematica inclusiva</w:t>
      </w:r>
    </w:p>
    <w:p w:rsidR="00733809" w:rsidRPr="0088706F" w:rsidRDefault="00733809" w:rsidP="004C2219">
      <w:pPr>
        <w:pStyle w:val="Paragrafoelenco"/>
        <w:numPr>
          <w:ilvl w:val="0"/>
          <w:numId w:val="7"/>
        </w:numPr>
        <w:jc w:val="both"/>
        <w:rPr>
          <w:rFonts w:ascii="Verdana" w:hAnsi="Verdana" w:cs="Tahoma"/>
          <w:szCs w:val="24"/>
        </w:rPr>
      </w:pPr>
      <w:r w:rsidRPr="0088706F">
        <w:rPr>
          <w:rFonts w:ascii="Verdana" w:hAnsi="Verdana" w:cs="Tahoma"/>
          <w:szCs w:val="24"/>
        </w:rPr>
        <w:t>Didattica interculturale / italiano L2</w:t>
      </w:r>
    </w:p>
    <w:p w:rsidR="00733809" w:rsidRPr="0088706F" w:rsidRDefault="00733809" w:rsidP="004C2219">
      <w:pPr>
        <w:pStyle w:val="Paragrafoelenco"/>
        <w:numPr>
          <w:ilvl w:val="0"/>
          <w:numId w:val="7"/>
        </w:numPr>
        <w:jc w:val="both"/>
        <w:rPr>
          <w:rFonts w:ascii="Verdana" w:hAnsi="Verdana" w:cs="Tahoma"/>
          <w:szCs w:val="24"/>
        </w:rPr>
      </w:pPr>
      <w:r w:rsidRPr="0088706F">
        <w:rPr>
          <w:rFonts w:ascii="Verdana" w:hAnsi="Verdana" w:cs="Tahoma"/>
          <w:szCs w:val="24"/>
        </w:rPr>
        <w:t>Psicologia e psicopatologia dell’età evolutiva (compresi DSA, ADHD, ecc.)</w:t>
      </w:r>
    </w:p>
    <w:p w:rsidR="00733809" w:rsidRPr="0088706F" w:rsidRDefault="00733809" w:rsidP="004C2219">
      <w:pPr>
        <w:pStyle w:val="Paragrafoelenco"/>
        <w:numPr>
          <w:ilvl w:val="0"/>
          <w:numId w:val="7"/>
        </w:numPr>
        <w:jc w:val="both"/>
        <w:rPr>
          <w:rFonts w:ascii="Verdana" w:hAnsi="Verdana" w:cs="Tahoma"/>
          <w:szCs w:val="24"/>
        </w:rPr>
      </w:pPr>
      <w:r w:rsidRPr="0088706F">
        <w:rPr>
          <w:rFonts w:ascii="Verdana" w:hAnsi="Verdana" w:cs="Tahoma"/>
          <w:szCs w:val="24"/>
        </w:rPr>
        <w:t xml:space="preserve">Progetti di formazione su specifiche disabilità (autismo, ADHD, </w:t>
      </w:r>
      <w:proofErr w:type="spellStart"/>
      <w:r w:rsidRPr="0088706F">
        <w:rPr>
          <w:rFonts w:ascii="Verdana" w:hAnsi="Verdana" w:cs="Tahoma"/>
          <w:szCs w:val="24"/>
        </w:rPr>
        <w:t>Dis</w:t>
      </w:r>
      <w:proofErr w:type="spellEnd"/>
      <w:r w:rsidRPr="0088706F">
        <w:rPr>
          <w:rFonts w:ascii="Verdana" w:hAnsi="Verdana" w:cs="Tahoma"/>
          <w:szCs w:val="24"/>
        </w:rPr>
        <w:t>. Intellettive, sensoriali…)</w:t>
      </w:r>
    </w:p>
    <w:p w:rsidR="00733809" w:rsidRPr="0088706F" w:rsidRDefault="00733809" w:rsidP="004C2219">
      <w:pPr>
        <w:pStyle w:val="Paragrafoelenco"/>
        <w:numPr>
          <w:ilvl w:val="0"/>
          <w:numId w:val="7"/>
        </w:numPr>
        <w:jc w:val="both"/>
        <w:rPr>
          <w:rFonts w:ascii="Verdana" w:hAnsi="Verdana" w:cs="Tahoma"/>
          <w:szCs w:val="24"/>
        </w:rPr>
      </w:pPr>
      <w:r w:rsidRPr="0088706F">
        <w:rPr>
          <w:rFonts w:ascii="Verdana" w:hAnsi="Verdana" w:cs="Tahoma"/>
          <w:szCs w:val="24"/>
        </w:rPr>
        <w:t>Orientamento per una scelta consapevole</w:t>
      </w:r>
    </w:p>
    <w:p w:rsidR="00733809" w:rsidRPr="0088706F" w:rsidRDefault="00733809" w:rsidP="00524277">
      <w:pPr>
        <w:pStyle w:val="Paragrafoelenco"/>
        <w:jc w:val="both"/>
        <w:rPr>
          <w:rFonts w:ascii="Verdana" w:hAnsi="Verdana" w:cs="Tahoma"/>
          <w:szCs w:val="24"/>
        </w:rPr>
      </w:pPr>
    </w:p>
    <w:p w:rsidR="00733809" w:rsidRPr="0088706F" w:rsidRDefault="00733809" w:rsidP="00AC27C0">
      <w:pPr>
        <w:jc w:val="both"/>
        <w:rPr>
          <w:rFonts w:ascii="Verdana" w:hAnsi="Verdana" w:cs="Tahoma"/>
          <w:b/>
        </w:rPr>
      </w:pPr>
    </w:p>
    <w:p w:rsidR="00733809" w:rsidRPr="0088706F" w:rsidRDefault="00733809" w:rsidP="00524277">
      <w:pPr>
        <w:ind w:left="360"/>
        <w:jc w:val="both"/>
        <w:rPr>
          <w:rFonts w:ascii="Verdana" w:hAnsi="Verdana" w:cs="Arial"/>
          <w:b/>
          <w:sz w:val="28"/>
          <w:szCs w:val="28"/>
        </w:rPr>
      </w:pPr>
      <w:r w:rsidRPr="0088706F">
        <w:rPr>
          <w:rFonts w:ascii="Verdana" w:hAnsi="Verdana" w:cs="Arial"/>
          <w:b/>
          <w:sz w:val="28"/>
          <w:szCs w:val="28"/>
        </w:rPr>
        <w:t>D)SUPERAMENTO DELLE BARRIERE E INDIVIDUAZIONE DEI FACILITATORI DEL CONTESTO DI RIFERIMENTO</w:t>
      </w:r>
    </w:p>
    <w:p w:rsidR="00733809" w:rsidRPr="0088706F" w:rsidRDefault="00733809" w:rsidP="00B3399E">
      <w:pPr>
        <w:jc w:val="both"/>
        <w:rPr>
          <w:rFonts w:ascii="Verdana" w:hAnsi="Verdana" w:cs="Arial"/>
          <w:b/>
          <w:szCs w:val="24"/>
        </w:rPr>
      </w:pPr>
    </w:p>
    <w:p w:rsidR="00733809" w:rsidRPr="0088706F" w:rsidRDefault="00733809" w:rsidP="00B3399E">
      <w:pPr>
        <w:jc w:val="both"/>
        <w:rPr>
          <w:rFonts w:ascii="Verdana" w:hAnsi="Verdana" w:cs="Arial"/>
          <w:szCs w:val="24"/>
        </w:rPr>
      </w:pPr>
      <w:r w:rsidRPr="0088706F">
        <w:rPr>
          <w:rFonts w:ascii="Verdana" w:hAnsi="Verdana" w:cs="Arial"/>
          <w:szCs w:val="24"/>
        </w:rPr>
        <w:t>In attesa di maggiori chiarimenti a livello normativo, il GLI ha esaminato quali barriere possono impedire la piena inclusione, quali facilitatori possono aiutare a superarle.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9"/>
        <w:gridCol w:w="4889"/>
      </w:tblGrid>
      <w:tr w:rsidR="00733809" w:rsidRPr="0088706F" w:rsidTr="001F5E62">
        <w:tc>
          <w:tcPr>
            <w:tcW w:w="4889" w:type="dxa"/>
          </w:tcPr>
          <w:p w:rsidR="00733809" w:rsidRPr="0088706F" w:rsidRDefault="00733809" w:rsidP="001F5E62">
            <w:pPr>
              <w:jc w:val="both"/>
              <w:rPr>
                <w:rFonts w:ascii="Verdana" w:hAnsi="Verdana" w:cs="Arial"/>
                <w:b/>
                <w:sz w:val="20"/>
              </w:rPr>
            </w:pPr>
            <w:r w:rsidRPr="0088706F">
              <w:rPr>
                <w:rFonts w:ascii="Verdana" w:hAnsi="Verdana" w:cs="Arial"/>
                <w:b/>
                <w:sz w:val="20"/>
              </w:rPr>
              <w:t>BARRIERE</w:t>
            </w:r>
          </w:p>
        </w:tc>
        <w:tc>
          <w:tcPr>
            <w:tcW w:w="4889" w:type="dxa"/>
          </w:tcPr>
          <w:p w:rsidR="00733809" w:rsidRPr="0088706F" w:rsidRDefault="00733809" w:rsidP="001F5E62">
            <w:pPr>
              <w:jc w:val="both"/>
              <w:rPr>
                <w:rFonts w:ascii="Verdana" w:hAnsi="Verdana" w:cs="Arial"/>
                <w:b/>
                <w:sz w:val="20"/>
              </w:rPr>
            </w:pPr>
            <w:r w:rsidRPr="0088706F">
              <w:rPr>
                <w:rFonts w:ascii="Verdana" w:hAnsi="Verdana" w:cs="Arial"/>
                <w:b/>
                <w:sz w:val="20"/>
              </w:rPr>
              <w:t>FACILITATORI</w:t>
            </w:r>
          </w:p>
        </w:tc>
      </w:tr>
      <w:tr w:rsidR="00733809" w:rsidRPr="0088706F" w:rsidTr="001F5E62">
        <w:tc>
          <w:tcPr>
            <w:tcW w:w="4889" w:type="dxa"/>
          </w:tcPr>
          <w:p w:rsidR="00733809" w:rsidRPr="0088706F" w:rsidRDefault="00733809" w:rsidP="001F5E62">
            <w:pPr>
              <w:jc w:val="both"/>
              <w:rPr>
                <w:rFonts w:ascii="Verdana" w:hAnsi="Verdana" w:cs="Arial"/>
                <w:b/>
                <w:sz w:val="20"/>
              </w:rPr>
            </w:pPr>
            <w:r w:rsidRPr="0088706F">
              <w:rPr>
                <w:rFonts w:ascii="Verdana" w:hAnsi="Verdana" w:cs="Arial"/>
                <w:b/>
                <w:sz w:val="20"/>
              </w:rPr>
              <w:t>Barriere architettoniche</w:t>
            </w:r>
          </w:p>
        </w:tc>
        <w:tc>
          <w:tcPr>
            <w:tcW w:w="4889" w:type="dxa"/>
          </w:tcPr>
          <w:p w:rsidR="00733809" w:rsidRPr="0088706F" w:rsidRDefault="00733809" w:rsidP="001F5E62">
            <w:pPr>
              <w:jc w:val="both"/>
              <w:rPr>
                <w:rFonts w:ascii="Verdana" w:hAnsi="Verdana" w:cs="Arial"/>
                <w:sz w:val="20"/>
              </w:rPr>
            </w:pPr>
            <w:r w:rsidRPr="0088706F">
              <w:rPr>
                <w:rFonts w:ascii="Verdana" w:hAnsi="Verdana" w:cs="Arial"/>
                <w:b/>
                <w:sz w:val="20"/>
              </w:rPr>
              <w:t>Facilitatori architettonici</w:t>
            </w:r>
            <w:r w:rsidRPr="0088706F">
              <w:rPr>
                <w:rFonts w:ascii="Verdana" w:hAnsi="Verdana" w:cs="Arial"/>
                <w:sz w:val="20"/>
              </w:rPr>
              <w:t>: scivoli, ascensori, bagni per disabili… sono presenti in tutti i plessi</w:t>
            </w:r>
          </w:p>
        </w:tc>
      </w:tr>
      <w:tr w:rsidR="00733809" w:rsidRPr="0088706F" w:rsidTr="001F5E62">
        <w:tc>
          <w:tcPr>
            <w:tcW w:w="4889" w:type="dxa"/>
          </w:tcPr>
          <w:p w:rsidR="00733809" w:rsidRPr="0088706F" w:rsidRDefault="00733809" w:rsidP="001F5E62">
            <w:pPr>
              <w:jc w:val="both"/>
              <w:rPr>
                <w:rFonts w:ascii="Verdana" w:hAnsi="Verdana" w:cs="Arial"/>
                <w:b/>
                <w:sz w:val="20"/>
              </w:rPr>
            </w:pPr>
            <w:r w:rsidRPr="0088706F">
              <w:rPr>
                <w:rFonts w:ascii="Verdana" w:hAnsi="Verdana" w:cs="Arial"/>
                <w:b/>
                <w:sz w:val="20"/>
              </w:rPr>
              <w:t>Barriere linguistiche</w:t>
            </w:r>
          </w:p>
        </w:tc>
        <w:tc>
          <w:tcPr>
            <w:tcW w:w="4889" w:type="dxa"/>
          </w:tcPr>
          <w:p w:rsidR="00733809" w:rsidRPr="0088706F" w:rsidRDefault="00733809" w:rsidP="001F5E62">
            <w:pPr>
              <w:jc w:val="both"/>
              <w:rPr>
                <w:rFonts w:ascii="Verdana" w:hAnsi="Verdana" w:cs="Arial"/>
                <w:sz w:val="20"/>
              </w:rPr>
            </w:pPr>
            <w:r w:rsidRPr="0088706F">
              <w:rPr>
                <w:rFonts w:ascii="Verdana" w:hAnsi="Verdana" w:cs="Arial"/>
                <w:b/>
                <w:sz w:val="20"/>
              </w:rPr>
              <w:t>Facilitatori linguistici</w:t>
            </w:r>
            <w:r w:rsidRPr="0088706F">
              <w:rPr>
                <w:rFonts w:ascii="Verdana" w:hAnsi="Verdana" w:cs="Arial"/>
                <w:sz w:val="20"/>
              </w:rPr>
              <w:t>:</w:t>
            </w:r>
            <w:r w:rsidRPr="0088706F">
              <w:rPr>
                <w:rFonts w:ascii="Verdana" w:hAnsi="Verdana" w:cs="Arial"/>
                <w:sz w:val="22"/>
              </w:rPr>
              <w:t xml:space="preserve"> </w:t>
            </w:r>
            <w:r w:rsidRPr="0088706F">
              <w:rPr>
                <w:rFonts w:ascii="Verdana" w:hAnsi="Verdana" w:cs="Arial"/>
                <w:sz w:val="20"/>
              </w:rPr>
              <w:t xml:space="preserve">progetti e interventi </w:t>
            </w:r>
            <w:r w:rsidRPr="0088706F">
              <w:rPr>
                <w:rFonts w:ascii="Verdana" w:hAnsi="Verdana" w:cs="Arial"/>
                <w:sz w:val="20"/>
              </w:rPr>
              <w:lastRenderedPageBreak/>
              <w:t>di alfabetizzazione, facilitazione con mediatori linguistici e docenti curricolari, interventi di esperta LIS (lingua dei segni)</w:t>
            </w:r>
          </w:p>
        </w:tc>
      </w:tr>
      <w:tr w:rsidR="00733809" w:rsidRPr="0088706F" w:rsidTr="001F5E62">
        <w:tc>
          <w:tcPr>
            <w:tcW w:w="4889" w:type="dxa"/>
          </w:tcPr>
          <w:p w:rsidR="00733809" w:rsidRPr="0088706F" w:rsidRDefault="00733809" w:rsidP="001F5E62">
            <w:pPr>
              <w:jc w:val="both"/>
              <w:rPr>
                <w:rFonts w:ascii="Verdana" w:hAnsi="Verdana" w:cs="Arial"/>
                <w:b/>
                <w:sz w:val="20"/>
              </w:rPr>
            </w:pPr>
            <w:r w:rsidRPr="0088706F">
              <w:rPr>
                <w:rFonts w:ascii="Verdana" w:hAnsi="Verdana" w:cs="Arial"/>
                <w:b/>
                <w:sz w:val="20"/>
              </w:rPr>
              <w:lastRenderedPageBreak/>
              <w:t>Barriere socio-culturali</w:t>
            </w:r>
          </w:p>
        </w:tc>
        <w:tc>
          <w:tcPr>
            <w:tcW w:w="4889" w:type="dxa"/>
          </w:tcPr>
          <w:p w:rsidR="00733809" w:rsidRPr="0088706F" w:rsidRDefault="00733809" w:rsidP="001F5E62">
            <w:pPr>
              <w:spacing w:after="200" w:line="276" w:lineRule="auto"/>
              <w:jc w:val="both"/>
              <w:rPr>
                <w:rFonts w:ascii="Verdana" w:hAnsi="Verdana" w:cs="Arial"/>
              </w:rPr>
            </w:pPr>
            <w:r w:rsidRPr="0088706F">
              <w:rPr>
                <w:rFonts w:ascii="Verdana" w:hAnsi="Verdana" w:cs="Arial"/>
                <w:b/>
                <w:sz w:val="20"/>
              </w:rPr>
              <w:t>Facilitatori per l’apprendimento</w:t>
            </w:r>
            <w:r w:rsidRPr="0088706F">
              <w:rPr>
                <w:rFonts w:ascii="Verdana" w:hAnsi="Verdana" w:cs="Arial"/>
                <w:sz w:val="20"/>
              </w:rPr>
              <w:t>: : a) monitoraggi nelle classi 1^ 2^ 3^ della primaria; b) progetti “la scuola che ascolta”; c) progetti laboratoriali sulle classi di recupero e potenziamento; d) progetti di psicologia scolastica; e) strumenti informatici; f) arredi e materiali specifici per H.</w:t>
            </w:r>
          </w:p>
        </w:tc>
      </w:tr>
      <w:tr w:rsidR="00733809" w:rsidRPr="0088706F" w:rsidTr="001F5E62">
        <w:tc>
          <w:tcPr>
            <w:tcW w:w="4889" w:type="dxa"/>
          </w:tcPr>
          <w:p w:rsidR="00733809" w:rsidRPr="0088706F" w:rsidRDefault="00733809" w:rsidP="001F5E62">
            <w:pPr>
              <w:jc w:val="both"/>
              <w:rPr>
                <w:rFonts w:ascii="Verdana" w:hAnsi="Verdana" w:cs="Arial"/>
                <w:sz w:val="20"/>
              </w:rPr>
            </w:pPr>
          </w:p>
        </w:tc>
        <w:tc>
          <w:tcPr>
            <w:tcW w:w="4889" w:type="dxa"/>
          </w:tcPr>
          <w:p w:rsidR="00733809" w:rsidRPr="0088706F" w:rsidRDefault="00733809" w:rsidP="001F5E62">
            <w:pPr>
              <w:jc w:val="both"/>
              <w:rPr>
                <w:rFonts w:ascii="Verdana" w:hAnsi="Verdana" w:cs="Arial"/>
                <w:sz w:val="20"/>
              </w:rPr>
            </w:pPr>
          </w:p>
        </w:tc>
      </w:tr>
    </w:tbl>
    <w:p w:rsidR="00733809" w:rsidRPr="0088706F" w:rsidRDefault="00733809" w:rsidP="00AC27C0">
      <w:pPr>
        <w:jc w:val="both"/>
        <w:rPr>
          <w:rFonts w:ascii="Verdana" w:hAnsi="Verdana" w:cs="Arial"/>
          <w:sz w:val="20"/>
        </w:rPr>
      </w:pPr>
    </w:p>
    <w:p w:rsidR="00733809" w:rsidRPr="0088706F" w:rsidRDefault="00733809" w:rsidP="00AC27C0">
      <w:pPr>
        <w:jc w:val="both"/>
        <w:rPr>
          <w:rFonts w:ascii="Verdana" w:hAnsi="Verdana" w:cs="Tahoma"/>
        </w:rPr>
      </w:pPr>
    </w:p>
    <w:p w:rsidR="00733809" w:rsidRPr="0088706F" w:rsidRDefault="00733809" w:rsidP="00AC27C0">
      <w:pPr>
        <w:jc w:val="both"/>
        <w:rPr>
          <w:rFonts w:ascii="Verdana" w:hAnsi="Verdana" w:cs="Tahoma"/>
        </w:rPr>
      </w:pPr>
    </w:p>
    <w:p w:rsidR="00733809" w:rsidRPr="0088706F" w:rsidRDefault="00733809" w:rsidP="00AC27C0">
      <w:pPr>
        <w:jc w:val="both"/>
        <w:rPr>
          <w:rFonts w:ascii="Verdana" w:hAnsi="Verdana" w:cs="Tahoma"/>
        </w:rPr>
      </w:pPr>
    </w:p>
    <w:p w:rsidR="00733809" w:rsidRPr="0088706F" w:rsidRDefault="00733809" w:rsidP="00AC27C0">
      <w:pPr>
        <w:jc w:val="both"/>
        <w:rPr>
          <w:rFonts w:ascii="Verdana" w:hAnsi="Verdana" w:cs="Tahoma"/>
        </w:rPr>
      </w:pPr>
    </w:p>
    <w:p w:rsidR="00733809" w:rsidRPr="0088706F" w:rsidRDefault="00733809" w:rsidP="00AC27C0">
      <w:pPr>
        <w:jc w:val="both"/>
        <w:rPr>
          <w:rFonts w:ascii="Verdana" w:hAnsi="Verdana" w:cs="Tahoma"/>
        </w:rPr>
      </w:pPr>
    </w:p>
    <w:p w:rsidR="00733809" w:rsidRPr="0088706F" w:rsidRDefault="00733809" w:rsidP="00AC27C0">
      <w:pPr>
        <w:jc w:val="both"/>
        <w:rPr>
          <w:rFonts w:ascii="Verdana" w:hAnsi="Verdana" w:cs="Tahoma"/>
        </w:rPr>
      </w:pPr>
    </w:p>
    <w:p w:rsidR="00733809" w:rsidRPr="0088706F" w:rsidRDefault="00733809" w:rsidP="00BF6CA9">
      <w:pPr>
        <w:pStyle w:val="Paragrafoelenco"/>
        <w:numPr>
          <w:ilvl w:val="0"/>
          <w:numId w:val="11"/>
        </w:numPr>
        <w:rPr>
          <w:rFonts w:ascii="Verdana" w:hAnsi="Verdana" w:cs="Tahoma"/>
          <w:b/>
          <w:sz w:val="28"/>
          <w:szCs w:val="28"/>
        </w:rPr>
      </w:pPr>
      <w:r w:rsidRPr="0088706F">
        <w:rPr>
          <w:rFonts w:ascii="Verdana" w:hAnsi="Verdana" w:cs="Arial"/>
          <w:b/>
          <w:sz w:val="28"/>
          <w:szCs w:val="28"/>
        </w:rPr>
        <w:t>PROGETTAZIONE E  PROGRAMMAZIONE DI INTERVENTI VOLTI A MIGLIORARE LA QUALITÀ DELL’INCLUSIONE SCOLASTICA</w:t>
      </w:r>
      <w:r w:rsidRPr="0088706F">
        <w:rPr>
          <w:rFonts w:cs="Arial"/>
          <w:b/>
          <w:sz w:val="28"/>
          <w:szCs w:val="28"/>
        </w:rPr>
        <w:t>.</w:t>
      </w:r>
    </w:p>
    <w:p w:rsidR="00733809" w:rsidRPr="0088706F" w:rsidRDefault="00733809" w:rsidP="00E424B9">
      <w:pPr>
        <w:pStyle w:val="Paragrafoelenco"/>
        <w:ind w:left="750"/>
        <w:rPr>
          <w:rFonts w:ascii="Verdana" w:hAnsi="Verdana" w:cs="Tahoma"/>
          <w:b/>
          <w:szCs w:val="24"/>
        </w:rPr>
      </w:pPr>
    </w:p>
    <w:p w:rsidR="00733809" w:rsidRPr="0088706F" w:rsidRDefault="00733809" w:rsidP="00E424B9">
      <w:pPr>
        <w:rPr>
          <w:rFonts w:ascii="Verdana" w:hAnsi="Verdana"/>
          <w:szCs w:val="24"/>
          <w:lang w:eastAsia="en-US"/>
        </w:rPr>
      </w:pPr>
      <w:r w:rsidRPr="0088706F">
        <w:rPr>
          <w:rFonts w:ascii="Verdana" w:hAnsi="Verdana"/>
          <w:szCs w:val="24"/>
          <w:lang w:eastAsia="en-US"/>
        </w:rPr>
        <w:t>La progettazione e programmazione di  azioni di inclusione dell’IC si svolgono a vari livelli, anche in collaborazione con ASL, Servizi sociali e Associazioni.</w:t>
      </w:r>
    </w:p>
    <w:p w:rsidR="00733809" w:rsidRPr="0088706F" w:rsidRDefault="00733809" w:rsidP="00E424B9">
      <w:pPr>
        <w:rPr>
          <w:rFonts w:ascii="Verdana" w:hAnsi="Verdana"/>
          <w:szCs w:val="24"/>
          <w:lang w:eastAsia="en-US"/>
        </w:rPr>
      </w:pPr>
      <w:r w:rsidRPr="0088706F">
        <w:rPr>
          <w:rFonts w:ascii="Verdana" w:hAnsi="Verdana"/>
          <w:szCs w:val="24"/>
          <w:lang w:eastAsia="en-US"/>
        </w:rPr>
        <w:t xml:space="preserve">Operano nell’IC alcuni gruppi </w:t>
      </w:r>
      <w:r w:rsidRPr="0088706F">
        <w:rPr>
          <w:rFonts w:ascii="Verdana" w:hAnsi="Verdana"/>
          <w:b/>
          <w:szCs w:val="24"/>
          <w:lang w:eastAsia="en-US"/>
        </w:rPr>
        <w:t>tecnici</w:t>
      </w:r>
      <w:r w:rsidRPr="0088706F">
        <w:rPr>
          <w:rFonts w:ascii="Verdana" w:hAnsi="Verdana"/>
          <w:szCs w:val="24"/>
          <w:lang w:eastAsia="en-US"/>
        </w:rPr>
        <w:t>: il GLI, IL gruppo inclusione H, IL gruppo inclusione BES, il gruppo Intercultura.</w:t>
      </w:r>
    </w:p>
    <w:p w:rsidR="00733809" w:rsidRPr="0088706F" w:rsidRDefault="00733809" w:rsidP="00E424B9">
      <w:pPr>
        <w:rPr>
          <w:rFonts w:ascii="Verdana" w:hAnsi="Verdana"/>
          <w:szCs w:val="24"/>
          <w:lang w:eastAsia="en-US"/>
        </w:rPr>
      </w:pPr>
      <w:r w:rsidRPr="0088706F">
        <w:rPr>
          <w:rFonts w:ascii="Verdana" w:hAnsi="Verdana"/>
          <w:szCs w:val="24"/>
          <w:lang w:eastAsia="en-US"/>
        </w:rPr>
        <w:t xml:space="preserve">Altri gruppi sono </w:t>
      </w:r>
      <w:proofErr w:type="spellStart"/>
      <w:r w:rsidRPr="0088706F">
        <w:rPr>
          <w:rFonts w:ascii="Verdana" w:hAnsi="Verdana"/>
          <w:b/>
          <w:szCs w:val="24"/>
          <w:lang w:eastAsia="en-US"/>
        </w:rPr>
        <w:t>interistituzionali</w:t>
      </w:r>
      <w:proofErr w:type="spellEnd"/>
      <w:r w:rsidRPr="0088706F">
        <w:rPr>
          <w:rFonts w:ascii="Verdana" w:hAnsi="Verdana"/>
          <w:szCs w:val="24"/>
          <w:lang w:eastAsia="en-US"/>
        </w:rPr>
        <w:t>, coordinati dalla Dirigente scolastica e dallo STAFF.</w:t>
      </w:r>
    </w:p>
    <w:p w:rsidR="00733809" w:rsidRPr="0088706F" w:rsidRDefault="00733809" w:rsidP="00E424B9">
      <w:pPr>
        <w:rPr>
          <w:rFonts w:ascii="Verdana" w:hAnsi="Verdana"/>
          <w:szCs w:val="24"/>
          <w:lang w:eastAsia="en-US"/>
        </w:rPr>
      </w:pPr>
      <w:r w:rsidRPr="0088706F">
        <w:rPr>
          <w:rFonts w:ascii="Verdana" w:hAnsi="Verdana"/>
          <w:szCs w:val="24"/>
          <w:lang w:eastAsia="en-US"/>
        </w:rPr>
        <w:t xml:space="preserve">Progettano e attuano azioni </w:t>
      </w:r>
      <w:proofErr w:type="spellStart"/>
      <w:r w:rsidRPr="0088706F">
        <w:rPr>
          <w:rFonts w:ascii="Verdana" w:hAnsi="Verdana"/>
          <w:szCs w:val="24"/>
          <w:lang w:eastAsia="en-US"/>
        </w:rPr>
        <w:t>didattIche</w:t>
      </w:r>
      <w:proofErr w:type="spellEnd"/>
      <w:r w:rsidRPr="0088706F">
        <w:rPr>
          <w:rFonts w:ascii="Verdana" w:hAnsi="Verdana"/>
          <w:szCs w:val="24"/>
          <w:lang w:eastAsia="en-US"/>
        </w:rPr>
        <w:t xml:space="preserve"> inclusive operatori della scuola, coadiuvati da operatori esterni: educatori, psicologhe, assistenti sociali.</w:t>
      </w:r>
    </w:p>
    <w:p w:rsidR="00733809" w:rsidRPr="0088706F" w:rsidRDefault="00733809" w:rsidP="0089156A">
      <w:pPr>
        <w:rPr>
          <w:rFonts w:ascii="Verdana" w:hAnsi="Verdana"/>
          <w:szCs w:val="24"/>
          <w:lang w:eastAsia="en-US"/>
        </w:rPr>
      </w:pPr>
      <w:r w:rsidRPr="0088706F">
        <w:rPr>
          <w:rFonts w:ascii="Verdana" w:hAnsi="Verdana"/>
          <w:szCs w:val="24"/>
          <w:lang w:eastAsia="en-US"/>
        </w:rPr>
        <w:t xml:space="preserve">Con </w:t>
      </w:r>
      <w:r w:rsidRPr="0088706F">
        <w:rPr>
          <w:rFonts w:ascii="Verdana" w:hAnsi="Verdana"/>
          <w:b/>
          <w:szCs w:val="24"/>
          <w:lang w:eastAsia="en-US"/>
        </w:rPr>
        <w:t xml:space="preserve">risorse interne ed esterne </w:t>
      </w:r>
      <w:r w:rsidRPr="0088706F">
        <w:rPr>
          <w:rFonts w:ascii="Verdana" w:hAnsi="Verdana"/>
          <w:szCs w:val="24"/>
          <w:lang w:eastAsia="en-US"/>
        </w:rPr>
        <w:t xml:space="preserve">alla scuola si effettuano interventi individualizzati recupero e potenziamento e di alfabetizzazione per gli alunni stranieri, progetti di integrazione, interventi di formazione.  </w:t>
      </w:r>
    </w:p>
    <w:p w:rsidR="00733809" w:rsidRPr="0088706F" w:rsidRDefault="00733809" w:rsidP="0089156A">
      <w:pPr>
        <w:rPr>
          <w:rFonts w:ascii="Verdana" w:hAnsi="Verdana"/>
          <w:szCs w:val="24"/>
          <w:lang w:eastAsia="en-US"/>
        </w:rPr>
      </w:pPr>
      <w:r w:rsidRPr="0088706F">
        <w:rPr>
          <w:rFonts w:ascii="Verdana" w:hAnsi="Verdana"/>
          <w:szCs w:val="24"/>
          <w:lang w:eastAsia="en-US"/>
        </w:rPr>
        <w:t xml:space="preserve">Con </w:t>
      </w:r>
      <w:r w:rsidRPr="0088706F">
        <w:rPr>
          <w:rFonts w:ascii="Verdana" w:hAnsi="Verdana"/>
          <w:b/>
          <w:szCs w:val="24"/>
          <w:lang w:eastAsia="en-US"/>
        </w:rPr>
        <w:t>risorse esterne</w:t>
      </w:r>
      <w:r w:rsidRPr="0088706F">
        <w:rPr>
          <w:rFonts w:ascii="Verdana" w:hAnsi="Verdana"/>
          <w:szCs w:val="24"/>
          <w:lang w:eastAsia="en-US"/>
        </w:rPr>
        <w:t xml:space="preserve"> alla scuola: interventi di  recupero per alunni DSA,BES con educatori specializzati, consulenza psicologica, mediazione culturale e linguistica progetti di integrazione, formazione e consulenza.</w:t>
      </w:r>
    </w:p>
    <w:p w:rsidR="00733809" w:rsidRPr="0088706F" w:rsidRDefault="00733809" w:rsidP="0089156A">
      <w:pPr>
        <w:rPr>
          <w:rFonts w:ascii="Verdana" w:hAnsi="Verdana"/>
          <w:b/>
          <w:szCs w:val="24"/>
          <w:u w:val="single"/>
          <w:lang w:eastAsia="en-US"/>
        </w:rPr>
      </w:pPr>
    </w:p>
    <w:p w:rsidR="00733809" w:rsidRPr="0088706F" w:rsidRDefault="00733809" w:rsidP="00E424B9">
      <w:pPr>
        <w:rPr>
          <w:rFonts w:ascii="Verdana" w:hAnsi="Verdana"/>
          <w:szCs w:val="24"/>
          <w:lang w:eastAsia="en-US"/>
        </w:rPr>
      </w:pPr>
    </w:p>
    <w:p w:rsidR="00733809" w:rsidRPr="0088706F" w:rsidRDefault="00733809" w:rsidP="00E424B9">
      <w:pPr>
        <w:rPr>
          <w:rFonts w:ascii="Verdana" w:hAnsi="Verdana"/>
          <w:b/>
          <w:szCs w:val="24"/>
          <w:lang w:eastAsia="en-US"/>
        </w:rPr>
      </w:pPr>
      <w:r w:rsidRPr="0088706F">
        <w:rPr>
          <w:rFonts w:ascii="Verdana" w:hAnsi="Verdana"/>
          <w:b/>
          <w:szCs w:val="24"/>
          <w:lang w:eastAsia="en-US"/>
        </w:rPr>
        <w:t xml:space="preserve">       </w:t>
      </w:r>
    </w:p>
    <w:tbl>
      <w:tblPr>
        <w:tblpPr w:leftFromText="141" w:rightFromText="141" w:vertAnchor="text" w:horzAnchor="margin" w:tblpY="64"/>
        <w:tblW w:w="10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88"/>
        <w:gridCol w:w="1422"/>
        <w:gridCol w:w="2410"/>
        <w:gridCol w:w="1559"/>
        <w:gridCol w:w="1560"/>
        <w:gridCol w:w="1558"/>
      </w:tblGrid>
      <w:tr w:rsidR="00733809" w:rsidRPr="0088706F" w:rsidTr="00F53383">
        <w:tc>
          <w:tcPr>
            <w:tcW w:w="2088" w:type="dxa"/>
          </w:tcPr>
          <w:p w:rsidR="00733809" w:rsidRPr="0088706F" w:rsidRDefault="00733809" w:rsidP="001F5E62">
            <w:pPr>
              <w:rPr>
                <w:rFonts w:ascii="Verdana" w:hAnsi="Verdana"/>
                <w:b/>
                <w:sz w:val="18"/>
                <w:szCs w:val="18"/>
                <w:lang w:eastAsia="en-US"/>
              </w:rPr>
            </w:pPr>
            <w:r w:rsidRPr="0088706F">
              <w:rPr>
                <w:rFonts w:ascii="Verdana" w:hAnsi="Verdana"/>
                <w:b/>
                <w:sz w:val="18"/>
                <w:szCs w:val="18"/>
                <w:lang w:eastAsia="en-US"/>
              </w:rPr>
              <w:t>ATTORI AZIONI INCLUSIVE</w:t>
            </w:r>
          </w:p>
        </w:tc>
        <w:tc>
          <w:tcPr>
            <w:tcW w:w="1422" w:type="dxa"/>
          </w:tcPr>
          <w:p w:rsidR="00733809" w:rsidRPr="0088706F" w:rsidRDefault="00733809" w:rsidP="001F5E62">
            <w:pPr>
              <w:rPr>
                <w:rFonts w:ascii="Verdana" w:hAnsi="Verdana"/>
                <w:b/>
                <w:sz w:val="18"/>
                <w:szCs w:val="18"/>
                <w:lang w:eastAsia="en-US"/>
              </w:rPr>
            </w:pPr>
            <w:r w:rsidRPr="0088706F">
              <w:rPr>
                <w:rFonts w:ascii="Verdana" w:hAnsi="Verdana"/>
                <w:b/>
                <w:sz w:val="18"/>
                <w:szCs w:val="18"/>
                <w:lang w:eastAsia="en-US"/>
              </w:rPr>
              <w:t xml:space="preserve"> RISORSE UMANE</w:t>
            </w:r>
          </w:p>
        </w:tc>
        <w:tc>
          <w:tcPr>
            <w:tcW w:w="2410" w:type="dxa"/>
          </w:tcPr>
          <w:p w:rsidR="00733809" w:rsidRPr="0088706F" w:rsidRDefault="00733809" w:rsidP="001F5E62">
            <w:pPr>
              <w:rPr>
                <w:rFonts w:ascii="Verdana" w:hAnsi="Verdana"/>
                <w:b/>
                <w:sz w:val="18"/>
                <w:szCs w:val="18"/>
                <w:lang w:eastAsia="en-US"/>
              </w:rPr>
            </w:pPr>
            <w:r w:rsidRPr="0088706F">
              <w:rPr>
                <w:rFonts w:ascii="Verdana" w:hAnsi="Verdana"/>
                <w:b/>
                <w:sz w:val="18"/>
                <w:szCs w:val="18"/>
                <w:lang w:eastAsia="en-US"/>
              </w:rPr>
              <w:t>AZIONI DI PROGETTAZIONE E PROGRAMMAZIONE</w:t>
            </w:r>
          </w:p>
        </w:tc>
        <w:tc>
          <w:tcPr>
            <w:tcW w:w="1559" w:type="dxa"/>
          </w:tcPr>
          <w:p w:rsidR="00733809" w:rsidRPr="0088706F" w:rsidRDefault="00733809" w:rsidP="001F5E62">
            <w:pPr>
              <w:rPr>
                <w:rFonts w:ascii="Verdana" w:hAnsi="Verdana"/>
                <w:b/>
                <w:sz w:val="18"/>
                <w:szCs w:val="18"/>
                <w:lang w:eastAsia="en-US"/>
              </w:rPr>
            </w:pPr>
            <w:r w:rsidRPr="0088706F">
              <w:rPr>
                <w:rFonts w:ascii="Verdana" w:hAnsi="Verdana"/>
                <w:b/>
                <w:sz w:val="18"/>
                <w:szCs w:val="18"/>
                <w:lang w:eastAsia="en-US"/>
              </w:rPr>
              <w:t>INTERVENTI DIDATTICI</w:t>
            </w:r>
          </w:p>
        </w:tc>
        <w:tc>
          <w:tcPr>
            <w:tcW w:w="1560" w:type="dxa"/>
          </w:tcPr>
          <w:p w:rsidR="00733809" w:rsidRPr="0088706F" w:rsidRDefault="00733809" w:rsidP="001F5E62">
            <w:pPr>
              <w:rPr>
                <w:rFonts w:ascii="Verdana" w:hAnsi="Verdana"/>
                <w:b/>
                <w:sz w:val="18"/>
                <w:szCs w:val="18"/>
                <w:lang w:eastAsia="en-US"/>
              </w:rPr>
            </w:pPr>
            <w:r w:rsidRPr="0088706F">
              <w:rPr>
                <w:rFonts w:ascii="Verdana" w:hAnsi="Verdana"/>
                <w:b/>
                <w:sz w:val="18"/>
                <w:szCs w:val="18"/>
                <w:lang w:eastAsia="en-US"/>
              </w:rPr>
              <w:t xml:space="preserve">RISORSE </w:t>
            </w:r>
            <w:r w:rsidRPr="0088706F">
              <w:rPr>
                <w:rFonts w:ascii="Verdana" w:hAnsi="Verdana"/>
                <w:b/>
                <w:sz w:val="16"/>
                <w:szCs w:val="16"/>
                <w:lang w:eastAsia="en-US"/>
              </w:rPr>
              <w:t>STRUMENTALI</w:t>
            </w:r>
          </w:p>
        </w:tc>
        <w:tc>
          <w:tcPr>
            <w:tcW w:w="1558" w:type="dxa"/>
          </w:tcPr>
          <w:p w:rsidR="00733809" w:rsidRPr="0088706F" w:rsidRDefault="00733809" w:rsidP="001F5E62">
            <w:pPr>
              <w:rPr>
                <w:rFonts w:ascii="Verdana" w:hAnsi="Verdana"/>
                <w:b/>
                <w:sz w:val="18"/>
                <w:szCs w:val="18"/>
                <w:lang w:eastAsia="en-US"/>
              </w:rPr>
            </w:pPr>
            <w:r w:rsidRPr="0088706F">
              <w:rPr>
                <w:rFonts w:ascii="Verdana" w:hAnsi="Verdana"/>
                <w:b/>
                <w:sz w:val="18"/>
                <w:szCs w:val="18"/>
                <w:lang w:eastAsia="en-US"/>
              </w:rPr>
              <w:t xml:space="preserve">RISORSE </w:t>
            </w:r>
            <w:r w:rsidRPr="0088706F">
              <w:rPr>
                <w:rFonts w:ascii="Verdana" w:hAnsi="Verdana"/>
                <w:b/>
                <w:sz w:val="16"/>
                <w:szCs w:val="16"/>
                <w:lang w:eastAsia="en-US"/>
              </w:rPr>
              <w:t xml:space="preserve">FINANZIARIE </w:t>
            </w:r>
            <w:r w:rsidRPr="0088706F">
              <w:rPr>
                <w:rFonts w:ascii="Verdana" w:hAnsi="Verdana"/>
                <w:b/>
                <w:sz w:val="18"/>
                <w:szCs w:val="18"/>
                <w:lang w:eastAsia="en-US"/>
              </w:rPr>
              <w:t>AGGIUNTIVE</w:t>
            </w:r>
          </w:p>
        </w:tc>
      </w:tr>
      <w:tr w:rsidR="00733809" w:rsidRPr="0088706F" w:rsidTr="00F53383">
        <w:tc>
          <w:tcPr>
            <w:tcW w:w="2088" w:type="dxa"/>
          </w:tcPr>
          <w:p w:rsidR="00733809" w:rsidRPr="0088706F" w:rsidRDefault="00733809" w:rsidP="001F5E62">
            <w:pPr>
              <w:rPr>
                <w:rFonts w:ascii="Verdana" w:hAnsi="Verdana"/>
                <w:b/>
                <w:sz w:val="20"/>
                <w:lang w:eastAsia="en-US"/>
              </w:rPr>
            </w:pPr>
            <w:r w:rsidRPr="0088706F">
              <w:rPr>
                <w:rFonts w:ascii="Verdana" w:hAnsi="Verdana"/>
                <w:b/>
                <w:sz w:val="20"/>
                <w:lang w:eastAsia="en-US"/>
              </w:rPr>
              <w:t>GRUPPO SCUOLA – SERVIZI -TERRITORIO</w:t>
            </w:r>
          </w:p>
        </w:tc>
        <w:tc>
          <w:tcPr>
            <w:tcW w:w="1422" w:type="dxa"/>
          </w:tcPr>
          <w:p w:rsidR="00733809" w:rsidRPr="0088706F" w:rsidRDefault="00733809" w:rsidP="001F5E62">
            <w:pPr>
              <w:rPr>
                <w:rFonts w:ascii="Verdana" w:hAnsi="Verdana"/>
                <w:sz w:val="20"/>
                <w:lang w:eastAsia="en-US"/>
              </w:rPr>
            </w:pPr>
            <w:r w:rsidRPr="0088706F">
              <w:rPr>
                <w:rFonts w:ascii="Verdana" w:hAnsi="Verdana"/>
                <w:sz w:val="20"/>
                <w:lang w:eastAsia="en-US"/>
              </w:rPr>
              <w:t>Dirigente scolastico,</w:t>
            </w:r>
          </w:p>
          <w:p w:rsidR="00733809" w:rsidRPr="0088706F" w:rsidRDefault="00733809" w:rsidP="001F5E62">
            <w:pPr>
              <w:rPr>
                <w:rFonts w:ascii="Verdana" w:hAnsi="Verdana"/>
                <w:sz w:val="20"/>
                <w:lang w:eastAsia="en-US"/>
              </w:rPr>
            </w:pPr>
            <w:r w:rsidRPr="0088706F">
              <w:rPr>
                <w:rFonts w:ascii="Verdana" w:hAnsi="Verdana"/>
                <w:sz w:val="20"/>
                <w:lang w:eastAsia="en-US"/>
              </w:rPr>
              <w:t>STAFF,</w:t>
            </w:r>
          </w:p>
          <w:p w:rsidR="00733809" w:rsidRPr="0088706F" w:rsidRDefault="00733809" w:rsidP="001F5E62">
            <w:pPr>
              <w:rPr>
                <w:rFonts w:ascii="Verdana" w:hAnsi="Verdana"/>
                <w:sz w:val="20"/>
                <w:lang w:eastAsia="en-US"/>
              </w:rPr>
            </w:pPr>
            <w:r w:rsidRPr="0088706F">
              <w:rPr>
                <w:rFonts w:ascii="Verdana" w:hAnsi="Verdana"/>
                <w:sz w:val="20"/>
                <w:lang w:eastAsia="en-US"/>
              </w:rPr>
              <w:t xml:space="preserve"> Funzioni strumentali,</w:t>
            </w:r>
          </w:p>
          <w:p w:rsidR="00733809" w:rsidRPr="0088706F" w:rsidRDefault="00733809" w:rsidP="001F5E62">
            <w:pPr>
              <w:rPr>
                <w:rFonts w:ascii="Verdana" w:hAnsi="Verdana"/>
                <w:sz w:val="20"/>
                <w:lang w:eastAsia="en-US"/>
              </w:rPr>
            </w:pPr>
            <w:r w:rsidRPr="0088706F">
              <w:rPr>
                <w:rFonts w:ascii="Verdana" w:hAnsi="Verdana"/>
                <w:sz w:val="20"/>
                <w:lang w:eastAsia="en-US"/>
              </w:rPr>
              <w:t xml:space="preserve"> Servizi sociali</w:t>
            </w:r>
          </w:p>
          <w:p w:rsidR="00733809" w:rsidRPr="0088706F" w:rsidRDefault="00733809" w:rsidP="001F5E62">
            <w:pPr>
              <w:rPr>
                <w:rFonts w:ascii="Verdana" w:hAnsi="Verdana"/>
                <w:sz w:val="20"/>
                <w:lang w:eastAsia="en-US"/>
              </w:rPr>
            </w:pPr>
            <w:r w:rsidRPr="0088706F">
              <w:rPr>
                <w:rFonts w:ascii="Verdana" w:hAnsi="Verdana"/>
                <w:sz w:val="20"/>
                <w:lang w:eastAsia="en-US"/>
              </w:rPr>
              <w:t>Ufficio scuola</w:t>
            </w:r>
          </w:p>
        </w:tc>
        <w:tc>
          <w:tcPr>
            <w:tcW w:w="2410" w:type="dxa"/>
          </w:tcPr>
          <w:p w:rsidR="00733809" w:rsidRPr="0088706F" w:rsidRDefault="00733809" w:rsidP="001F5E62">
            <w:pPr>
              <w:rPr>
                <w:rFonts w:ascii="Verdana" w:hAnsi="Verdana"/>
                <w:sz w:val="20"/>
                <w:lang w:eastAsia="en-US"/>
              </w:rPr>
            </w:pPr>
            <w:r w:rsidRPr="0088706F">
              <w:rPr>
                <w:rFonts w:ascii="Verdana" w:hAnsi="Verdana"/>
                <w:sz w:val="20"/>
                <w:lang w:eastAsia="en-US"/>
              </w:rPr>
              <w:t>Coordinare le azioni inclusive</w:t>
            </w:r>
          </w:p>
        </w:tc>
        <w:tc>
          <w:tcPr>
            <w:tcW w:w="1559" w:type="dxa"/>
          </w:tcPr>
          <w:p w:rsidR="00733809" w:rsidRPr="0088706F" w:rsidRDefault="00733809" w:rsidP="001F5E62">
            <w:pPr>
              <w:rPr>
                <w:rFonts w:ascii="Verdana" w:hAnsi="Verdana"/>
                <w:sz w:val="20"/>
                <w:lang w:eastAsia="en-US"/>
              </w:rPr>
            </w:pPr>
          </w:p>
        </w:tc>
        <w:tc>
          <w:tcPr>
            <w:tcW w:w="1560" w:type="dxa"/>
          </w:tcPr>
          <w:p w:rsidR="00733809" w:rsidRPr="0088706F" w:rsidRDefault="00733809" w:rsidP="001F5E62">
            <w:pPr>
              <w:rPr>
                <w:rFonts w:ascii="Verdana" w:hAnsi="Verdana"/>
                <w:sz w:val="20"/>
                <w:lang w:eastAsia="en-US"/>
              </w:rPr>
            </w:pPr>
            <w:r w:rsidRPr="0088706F">
              <w:rPr>
                <w:rFonts w:ascii="Verdana" w:hAnsi="Verdana"/>
                <w:sz w:val="20"/>
                <w:lang w:eastAsia="en-US"/>
              </w:rPr>
              <w:t>PEI</w:t>
            </w:r>
          </w:p>
          <w:p w:rsidR="00733809" w:rsidRPr="0088706F" w:rsidRDefault="00733809" w:rsidP="001F5E62">
            <w:pPr>
              <w:rPr>
                <w:rFonts w:ascii="Verdana" w:hAnsi="Verdana"/>
                <w:sz w:val="20"/>
                <w:lang w:eastAsia="en-US"/>
              </w:rPr>
            </w:pPr>
            <w:r w:rsidRPr="0088706F">
              <w:rPr>
                <w:rFonts w:ascii="Verdana" w:hAnsi="Verdana"/>
                <w:sz w:val="20"/>
                <w:lang w:eastAsia="en-US"/>
              </w:rPr>
              <w:t>PDP</w:t>
            </w:r>
          </w:p>
          <w:p w:rsidR="00733809" w:rsidRPr="0088706F" w:rsidRDefault="00733809" w:rsidP="001F5E62">
            <w:pPr>
              <w:rPr>
                <w:rFonts w:ascii="Verdana" w:hAnsi="Verdana"/>
                <w:sz w:val="20"/>
                <w:lang w:eastAsia="en-US"/>
              </w:rPr>
            </w:pPr>
            <w:r w:rsidRPr="0088706F">
              <w:rPr>
                <w:rFonts w:ascii="Verdana" w:hAnsi="Verdana"/>
                <w:sz w:val="20"/>
                <w:lang w:eastAsia="en-US"/>
              </w:rPr>
              <w:t>griglie di rilevazione BES</w:t>
            </w:r>
          </w:p>
          <w:p w:rsidR="00733809" w:rsidRPr="0088706F" w:rsidRDefault="00733809" w:rsidP="001F5E62">
            <w:pPr>
              <w:rPr>
                <w:rFonts w:ascii="Verdana" w:hAnsi="Verdana"/>
                <w:sz w:val="20"/>
                <w:lang w:eastAsia="en-US"/>
              </w:rPr>
            </w:pPr>
            <w:r w:rsidRPr="0088706F">
              <w:rPr>
                <w:rFonts w:ascii="Verdana" w:hAnsi="Verdana"/>
                <w:sz w:val="20"/>
                <w:lang w:eastAsia="en-US"/>
              </w:rPr>
              <w:t>protocollo di rilevazione BES</w:t>
            </w:r>
          </w:p>
        </w:tc>
        <w:tc>
          <w:tcPr>
            <w:tcW w:w="1558" w:type="dxa"/>
          </w:tcPr>
          <w:p w:rsidR="00733809" w:rsidRPr="0088706F" w:rsidRDefault="00733809" w:rsidP="001F5E62">
            <w:pPr>
              <w:rPr>
                <w:rFonts w:ascii="Verdana" w:hAnsi="Verdana"/>
                <w:sz w:val="20"/>
                <w:lang w:eastAsia="en-US"/>
              </w:rPr>
            </w:pPr>
            <w:r w:rsidRPr="0088706F">
              <w:rPr>
                <w:rFonts w:ascii="Verdana" w:hAnsi="Verdana"/>
                <w:sz w:val="20"/>
                <w:lang w:eastAsia="en-US"/>
              </w:rPr>
              <w:t>Fondo Istituzione scolastica</w:t>
            </w:r>
          </w:p>
          <w:p w:rsidR="00733809" w:rsidRPr="0088706F" w:rsidRDefault="00733809" w:rsidP="001F5E62">
            <w:pPr>
              <w:rPr>
                <w:rFonts w:ascii="Verdana" w:hAnsi="Verdana"/>
                <w:sz w:val="20"/>
                <w:lang w:eastAsia="en-US"/>
              </w:rPr>
            </w:pPr>
            <w:r w:rsidRPr="0088706F">
              <w:rPr>
                <w:rFonts w:ascii="Verdana" w:hAnsi="Verdana"/>
                <w:sz w:val="20"/>
                <w:lang w:eastAsia="en-US"/>
              </w:rPr>
              <w:t>Piano Diritto allo studio</w:t>
            </w:r>
          </w:p>
        </w:tc>
      </w:tr>
      <w:tr w:rsidR="00733809" w:rsidRPr="0088706F" w:rsidTr="00F53383">
        <w:tc>
          <w:tcPr>
            <w:tcW w:w="2088" w:type="dxa"/>
          </w:tcPr>
          <w:p w:rsidR="00733809" w:rsidRPr="0088706F" w:rsidRDefault="00733809" w:rsidP="001F5E62">
            <w:pPr>
              <w:rPr>
                <w:rFonts w:ascii="Verdana" w:hAnsi="Verdana"/>
                <w:b/>
                <w:sz w:val="20"/>
                <w:lang w:eastAsia="en-US"/>
              </w:rPr>
            </w:pPr>
            <w:r w:rsidRPr="0088706F">
              <w:rPr>
                <w:rFonts w:ascii="Verdana" w:hAnsi="Verdana"/>
                <w:b/>
                <w:sz w:val="20"/>
                <w:lang w:eastAsia="en-US"/>
              </w:rPr>
              <w:t>GLI</w:t>
            </w:r>
          </w:p>
        </w:tc>
        <w:tc>
          <w:tcPr>
            <w:tcW w:w="1422" w:type="dxa"/>
          </w:tcPr>
          <w:p w:rsidR="00733809" w:rsidRPr="0088706F" w:rsidRDefault="00733809" w:rsidP="001F5E62">
            <w:pPr>
              <w:rPr>
                <w:rFonts w:ascii="Verdana" w:hAnsi="Verdana"/>
                <w:sz w:val="20"/>
                <w:lang w:eastAsia="en-US"/>
              </w:rPr>
            </w:pPr>
            <w:r w:rsidRPr="0088706F">
              <w:rPr>
                <w:rFonts w:ascii="Verdana" w:hAnsi="Verdana"/>
                <w:sz w:val="20"/>
                <w:lang w:eastAsia="en-US"/>
              </w:rPr>
              <w:t xml:space="preserve">Dirigente scolastico, </w:t>
            </w:r>
          </w:p>
          <w:p w:rsidR="00733809" w:rsidRPr="0088706F" w:rsidRDefault="00733809" w:rsidP="001F5E62">
            <w:pPr>
              <w:rPr>
                <w:rFonts w:ascii="Verdana" w:hAnsi="Verdana"/>
                <w:sz w:val="20"/>
                <w:lang w:eastAsia="en-US"/>
              </w:rPr>
            </w:pPr>
            <w:r w:rsidRPr="0088706F">
              <w:rPr>
                <w:rFonts w:ascii="Verdana" w:hAnsi="Verdana"/>
                <w:sz w:val="20"/>
                <w:lang w:eastAsia="en-US"/>
              </w:rPr>
              <w:lastRenderedPageBreak/>
              <w:t>Staff,</w:t>
            </w:r>
          </w:p>
          <w:p w:rsidR="00733809" w:rsidRPr="0088706F" w:rsidRDefault="00733809" w:rsidP="001F5E62">
            <w:pPr>
              <w:rPr>
                <w:rFonts w:ascii="Verdana" w:hAnsi="Verdana"/>
                <w:sz w:val="20"/>
                <w:lang w:eastAsia="en-US"/>
              </w:rPr>
            </w:pPr>
            <w:r w:rsidRPr="0088706F">
              <w:rPr>
                <w:rFonts w:ascii="Verdana" w:hAnsi="Verdana"/>
                <w:sz w:val="20"/>
                <w:lang w:eastAsia="en-US"/>
              </w:rPr>
              <w:t>Funzioni strumentali per l’inclusione</w:t>
            </w:r>
          </w:p>
          <w:p w:rsidR="00733809" w:rsidRPr="0088706F" w:rsidRDefault="00733809" w:rsidP="001F5E62">
            <w:pPr>
              <w:rPr>
                <w:rFonts w:ascii="Verdana" w:hAnsi="Verdana"/>
                <w:sz w:val="20"/>
                <w:lang w:eastAsia="en-US"/>
              </w:rPr>
            </w:pPr>
            <w:r w:rsidRPr="0088706F">
              <w:rPr>
                <w:rFonts w:ascii="Verdana" w:hAnsi="Verdana"/>
                <w:sz w:val="20"/>
                <w:lang w:eastAsia="en-US"/>
              </w:rPr>
              <w:t>Docenti curricolari e di sostegno</w:t>
            </w:r>
          </w:p>
          <w:p w:rsidR="00733809" w:rsidRPr="0088706F" w:rsidRDefault="00733809" w:rsidP="001F5E62">
            <w:pPr>
              <w:rPr>
                <w:rFonts w:ascii="Verdana" w:hAnsi="Verdana"/>
                <w:sz w:val="20"/>
                <w:lang w:eastAsia="en-US"/>
              </w:rPr>
            </w:pPr>
            <w:r w:rsidRPr="0088706F">
              <w:rPr>
                <w:rFonts w:ascii="Verdana" w:hAnsi="Verdana"/>
                <w:sz w:val="20"/>
                <w:lang w:eastAsia="en-US"/>
              </w:rPr>
              <w:t>Collaborazione con assistenti sociali e associazioni sul territorio</w:t>
            </w:r>
          </w:p>
        </w:tc>
        <w:tc>
          <w:tcPr>
            <w:tcW w:w="2410" w:type="dxa"/>
          </w:tcPr>
          <w:p w:rsidR="00733809" w:rsidRPr="0088706F" w:rsidRDefault="00733809" w:rsidP="001F5E62">
            <w:pPr>
              <w:rPr>
                <w:rFonts w:ascii="Verdana" w:hAnsi="Verdana"/>
                <w:sz w:val="20"/>
                <w:lang w:eastAsia="en-US"/>
              </w:rPr>
            </w:pPr>
            <w:r w:rsidRPr="0088706F">
              <w:rPr>
                <w:rFonts w:ascii="Verdana" w:hAnsi="Verdana"/>
                <w:sz w:val="20"/>
                <w:lang w:eastAsia="en-US"/>
              </w:rPr>
              <w:lastRenderedPageBreak/>
              <w:t xml:space="preserve">Definizione e realizzazione del PAI, </w:t>
            </w:r>
            <w:r w:rsidRPr="0088706F">
              <w:rPr>
                <w:rFonts w:ascii="Verdana" w:hAnsi="Verdana"/>
                <w:sz w:val="20"/>
                <w:lang w:eastAsia="en-US"/>
              </w:rPr>
              <w:lastRenderedPageBreak/>
              <w:t>Piano Annuale per l’Inclusione.</w:t>
            </w:r>
          </w:p>
          <w:p w:rsidR="00733809" w:rsidRPr="0088706F" w:rsidRDefault="00733809" w:rsidP="001F5E62">
            <w:pPr>
              <w:rPr>
                <w:rFonts w:ascii="Verdana" w:hAnsi="Verdana"/>
                <w:sz w:val="20"/>
                <w:lang w:eastAsia="en-US"/>
              </w:rPr>
            </w:pPr>
          </w:p>
          <w:p w:rsidR="00733809" w:rsidRPr="0088706F" w:rsidRDefault="00733809" w:rsidP="001F5E62">
            <w:pPr>
              <w:contextualSpacing/>
              <w:rPr>
                <w:rFonts w:ascii="Verdana" w:hAnsi="Verdana"/>
                <w:sz w:val="20"/>
                <w:lang w:eastAsia="en-US"/>
              </w:rPr>
            </w:pPr>
            <w:r w:rsidRPr="0088706F">
              <w:rPr>
                <w:rFonts w:ascii="Verdana" w:hAnsi="Verdana"/>
                <w:sz w:val="20"/>
                <w:lang w:eastAsia="en-US"/>
              </w:rPr>
              <w:t>Supportare il Collegio docenti nell’elaborazione del PAI</w:t>
            </w:r>
          </w:p>
          <w:p w:rsidR="00733809" w:rsidRPr="0088706F" w:rsidRDefault="00733809" w:rsidP="001F5E62">
            <w:pPr>
              <w:contextualSpacing/>
              <w:rPr>
                <w:rFonts w:ascii="Verdana" w:hAnsi="Verdana"/>
                <w:sz w:val="20"/>
                <w:lang w:eastAsia="en-US"/>
              </w:rPr>
            </w:pPr>
            <w:r w:rsidRPr="0088706F">
              <w:rPr>
                <w:rFonts w:ascii="Verdana" w:hAnsi="Verdana"/>
                <w:sz w:val="20"/>
                <w:lang w:eastAsia="en-US"/>
              </w:rPr>
              <w:t>Effettuare una rilevazione dei BES presenti nell’IC</w:t>
            </w:r>
          </w:p>
          <w:p w:rsidR="00733809" w:rsidRPr="0088706F" w:rsidRDefault="00733809" w:rsidP="001F5E62">
            <w:pPr>
              <w:contextualSpacing/>
              <w:rPr>
                <w:rFonts w:ascii="Verdana" w:hAnsi="Verdana"/>
                <w:sz w:val="20"/>
                <w:lang w:eastAsia="en-US"/>
              </w:rPr>
            </w:pPr>
            <w:r w:rsidRPr="0088706F">
              <w:rPr>
                <w:rFonts w:ascii="Verdana" w:hAnsi="Verdana"/>
                <w:sz w:val="20"/>
                <w:lang w:eastAsia="en-US"/>
              </w:rPr>
              <w:t>Documentare gli interventi didattico-educativi posti in essere, anche in rapporto con reti di scuole o in base ad azioni strategiche dell’Amministrazione</w:t>
            </w:r>
          </w:p>
          <w:p w:rsidR="00733809" w:rsidRPr="0088706F" w:rsidRDefault="00733809" w:rsidP="001F5E62">
            <w:pPr>
              <w:contextualSpacing/>
              <w:rPr>
                <w:rFonts w:ascii="Verdana" w:hAnsi="Verdana"/>
                <w:sz w:val="20"/>
                <w:lang w:eastAsia="en-US"/>
              </w:rPr>
            </w:pPr>
            <w:r w:rsidRPr="0088706F">
              <w:rPr>
                <w:rFonts w:ascii="Verdana" w:hAnsi="Verdana"/>
                <w:sz w:val="20"/>
                <w:lang w:eastAsia="en-US"/>
              </w:rPr>
              <w:t>Rilevare, monitorare e valutare il livello di inclusione della scuola</w:t>
            </w:r>
          </w:p>
          <w:p w:rsidR="00733809" w:rsidRPr="0088706F" w:rsidRDefault="00733809" w:rsidP="001F5E62">
            <w:pPr>
              <w:rPr>
                <w:rFonts w:ascii="Verdana" w:hAnsi="Verdana"/>
                <w:sz w:val="20"/>
                <w:lang w:eastAsia="en-US"/>
              </w:rPr>
            </w:pPr>
            <w:r w:rsidRPr="0088706F">
              <w:rPr>
                <w:rFonts w:ascii="Verdana" w:hAnsi="Verdana"/>
                <w:sz w:val="20"/>
                <w:lang w:eastAsia="en-US"/>
              </w:rPr>
              <w:t>Predisporre focus/ confronto sui casi, consulenza e supporto ai colleghi sulle strategie/metodo-</w:t>
            </w:r>
          </w:p>
          <w:p w:rsidR="00733809" w:rsidRPr="0088706F" w:rsidRDefault="00733809" w:rsidP="001F5E62">
            <w:pPr>
              <w:rPr>
                <w:rFonts w:ascii="Verdana" w:hAnsi="Verdana"/>
                <w:sz w:val="20"/>
                <w:lang w:eastAsia="en-US"/>
              </w:rPr>
            </w:pPr>
            <w:proofErr w:type="spellStart"/>
            <w:r w:rsidRPr="0088706F">
              <w:rPr>
                <w:rFonts w:ascii="Verdana" w:hAnsi="Verdana"/>
                <w:sz w:val="20"/>
                <w:lang w:eastAsia="en-US"/>
              </w:rPr>
              <w:t>logie</w:t>
            </w:r>
            <w:proofErr w:type="spellEnd"/>
            <w:r w:rsidRPr="0088706F">
              <w:rPr>
                <w:rFonts w:ascii="Verdana" w:hAnsi="Verdana"/>
                <w:sz w:val="20"/>
                <w:lang w:eastAsia="en-US"/>
              </w:rPr>
              <w:t xml:space="preserve"> di gestione delle classi</w:t>
            </w:r>
          </w:p>
        </w:tc>
        <w:tc>
          <w:tcPr>
            <w:tcW w:w="1559" w:type="dxa"/>
          </w:tcPr>
          <w:p w:rsidR="00733809" w:rsidRPr="0088706F" w:rsidRDefault="00733809" w:rsidP="001F5E62">
            <w:pPr>
              <w:rPr>
                <w:rFonts w:ascii="Verdana" w:hAnsi="Verdana"/>
                <w:sz w:val="20"/>
                <w:lang w:eastAsia="en-US"/>
              </w:rPr>
            </w:pPr>
          </w:p>
        </w:tc>
        <w:tc>
          <w:tcPr>
            <w:tcW w:w="1560" w:type="dxa"/>
          </w:tcPr>
          <w:p w:rsidR="00733809" w:rsidRPr="0088706F" w:rsidRDefault="00733809" w:rsidP="001F5E62">
            <w:pPr>
              <w:rPr>
                <w:rFonts w:ascii="Verdana" w:hAnsi="Verdana"/>
                <w:sz w:val="20"/>
                <w:lang w:eastAsia="en-US"/>
              </w:rPr>
            </w:pPr>
            <w:r w:rsidRPr="0088706F">
              <w:rPr>
                <w:rFonts w:ascii="Verdana" w:hAnsi="Verdana"/>
                <w:sz w:val="20"/>
                <w:lang w:eastAsia="en-US"/>
              </w:rPr>
              <w:t xml:space="preserve">protocollo di rilevazione </w:t>
            </w:r>
            <w:r w:rsidRPr="0088706F">
              <w:rPr>
                <w:rFonts w:ascii="Verdana" w:hAnsi="Verdana"/>
                <w:sz w:val="20"/>
                <w:lang w:eastAsia="en-US"/>
              </w:rPr>
              <w:lastRenderedPageBreak/>
              <w:t>BES</w:t>
            </w:r>
          </w:p>
          <w:p w:rsidR="00733809" w:rsidRPr="0088706F" w:rsidRDefault="00733809" w:rsidP="001F5E62">
            <w:pPr>
              <w:rPr>
                <w:rFonts w:ascii="Verdana" w:hAnsi="Verdana"/>
                <w:sz w:val="20"/>
                <w:lang w:eastAsia="en-US"/>
              </w:rPr>
            </w:pPr>
            <w:r w:rsidRPr="0088706F">
              <w:rPr>
                <w:rFonts w:ascii="Verdana" w:hAnsi="Verdana"/>
                <w:sz w:val="20"/>
                <w:lang w:eastAsia="en-US"/>
              </w:rPr>
              <w:t>verbali</w:t>
            </w:r>
          </w:p>
          <w:p w:rsidR="00733809" w:rsidRPr="0088706F" w:rsidRDefault="00733809" w:rsidP="001F5E62">
            <w:pPr>
              <w:rPr>
                <w:rFonts w:ascii="Verdana" w:hAnsi="Verdana"/>
                <w:sz w:val="20"/>
                <w:lang w:eastAsia="en-US"/>
              </w:rPr>
            </w:pPr>
          </w:p>
        </w:tc>
        <w:tc>
          <w:tcPr>
            <w:tcW w:w="1558" w:type="dxa"/>
          </w:tcPr>
          <w:p w:rsidR="00733809" w:rsidRPr="0088706F" w:rsidRDefault="00733809" w:rsidP="001F5E62">
            <w:pPr>
              <w:rPr>
                <w:rFonts w:ascii="Verdana" w:hAnsi="Verdana"/>
                <w:sz w:val="20"/>
                <w:lang w:eastAsia="en-US"/>
              </w:rPr>
            </w:pPr>
            <w:r w:rsidRPr="0088706F">
              <w:rPr>
                <w:rFonts w:ascii="Verdana" w:hAnsi="Verdana"/>
                <w:sz w:val="20"/>
                <w:lang w:eastAsia="en-US"/>
              </w:rPr>
              <w:lastRenderedPageBreak/>
              <w:t xml:space="preserve">Fondo Istituzione </w:t>
            </w:r>
            <w:r w:rsidRPr="0088706F">
              <w:rPr>
                <w:rFonts w:ascii="Verdana" w:hAnsi="Verdana"/>
                <w:sz w:val="20"/>
                <w:lang w:eastAsia="en-US"/>
              </w:rPr>
              <w:lastRenderedPageBreak/>
              <w:t>scolastica</w:t>
            </w:r>
          </w:p>
          <w:p w:rsidR="00733809" w:rsidRPr="0088706F" w:rsidRDefault="00733809" w:rsidP="001F5E62">
            <w:pPr>
              <w:rPr>
                <w:rFonts w:ascii="Verdana" w:hAnsi="Verdana"/>
                <w:sz w:val="20"/>
                <w:lang w:eastAsia="en-US"/>
              </w:rPr>
            </w:pPr>
          </w:p>
        </w:tc>
      </w:tr>
      <w:tr w:rsidR="00733809" w:rsidRPr="0088706F" w:rsidTr="00F53383">
        <w:tc>
          <w:tcPr>
            <w:tcW w:w="2088" w:type="dxa"/>
          </w:tcPr>
          <w:p w:rsidR="00733809" w:rsidRPr="0088706F" w:rsidRDefault="00733809" w:rsidP="001F5E62">
            <w:pPr>
              <w:rPr>
                <w:rFonts w:ascii="Verdana" w:hAnsi="Verdana"/>
                <w:b/>
                <w:sz w:val="20"/>
                <w:lang w:eastAsia="en-US"/>
              </w:rPr>
            </w:pPr>
            <w:r w:rsidRPr="0088706F">
              <w:rPr>
                <w:rFonts w:ascii="Verdana" w:hAnsi="Verdana"/>
                <w:b/>
                <w:sz w:val="20"/>
                <w:lang w:eastAsia="en-US"/>
              </w:rPr>
              <w:lastRenderedPageBreak/>
              <w:t xml:space="preserve">GRUPPO DI LAVORO </w:t>
            </w:r>
            <w:r w:rsidRPr="0088706F">
              <w:rPr>
                <w:rFonts w:ascii="Verdana" w:hAnsi="Verdana"/>
                <w:b/>
                <w:sz w:val="18"/>
                <w:szCs w:val="18"/>
                <w:lang w:eastAsia="en-US"/>
              </w:rPr>
              <w:t>INTERISTITUZIONALE</w:t>
            </w:r>
            <w:r w:rsidRPr="0088706F">
              <w:rPr>
                <w:rFonts w:ascii="Verdana" w:hAnsi="Verdana"/>
                <w:b/>
                <w:sz w:val="20"/>
                <w:lang w:eastAsia="en-US"/>
              </w:rPr>
              <w:t xml:space="preserve"> (H)</w:t>
            </w:r>
          </w:p>
        </w:tc>
        <w:tc>
          <w:tcPr>
            <w:tcW w:w="1422" w:type="dxa"/>
          </w:tcPr>
          <w:p w:rsidR="00733809" w:rsidRPr="0088706F" w:rsidRDefault="00733809" w:rsidP="001F5E62">
            <w:pPr>
              <w:rPr>
                <w:rFonts w:ascii="Verdana" w:hAnsi="Verdana"/>
                <w:sz w:val="20"/>
                <w:lang w:eastAsia="en-US"/>
              </w:rPr>
            </w:pPr>
            <w:r w:rsidRPr="0088706F">
              <w:rPr>
                <w:rFonts w:ascii="Verdana" w:hAnsi="Verdana"/>
                <w:sz w:val="20"/>
                <w:lang w:eastAsia="en-US"/>
              </w:rPr>
              <w:t xml:space="preserve">Dirigente scolastico, </w:t>
            </w:r>
          </w:p>
          <w:p w:rsidR="00733809" w:rsidRPr="0088706F" w:rsidRDefault="00733809" w:rsidP="001F5E62">
            <w:pPr>
              <w:rPr>
                <w:rFonts w:ascii="Verdana" w:hAnsi="Verdana"/>
                <w:sz w:val="20"/>
                <w:lang w:eastAsia="en-US"/>
              </w:rPr>
            </w:pPr>
            <w:r w:rsidRPr="0088706F">
              <w:rPr>
                <w:rFonts w:ascii="Verdana" w:hAnsi="Verdana"/>
                <w:sz w:val="20"/>
                <w:lang w:eastAsia="en-US"/>
              </w:rPr>
              <w:t>Funzioni strumentali per l’inclusione (H)</w:t>
            </w:r>
          </w:p>
          <w:p w:rsidR="00733809" w:rsidRPr="0088706F" w:rsidRDefault="00733809" w:rsidP="001F5E62">
            <w:pPr>
              <w:rPr>
                <w:rFonts w:ascii="Verdana" w:hAnsi="Verdana"/>
                <w:sz w:val="20"/>
                <w:lang w:eastAsia="en-US"/>
              </w:rPr>
            </w:pPr>
            <w:r w:rsidRPr="0088706F">
              <w:rPr>
                <w:rFonts w:ascii="Verdana" w:hAnsi="Verdana"/>
                <w:sz w:val="20"/>
                <w:lang w:eastAsia="en-US"/>
              </w:rPr>
              <w:t>Servizi sociali</w:t>
            </w:r>
          </w:p>
          <w:p w:rsidR="00733809" w:rsidRPr="0088706F" w:rsidRDefault="00733809" w:rsidP="001F5E62">
            <w:pPr>
              <w:rPr>
                <w:rFonts w:ascii="Verdana" w:hAnsi="Verdana"/>
                <w:sz w:val="20"/>
                <w:lang w:eastAsia="en-US"/>
              </w:rPr>
            </w:pPr>
            <w:r w:rsidRPr="0088706F">
              <w:rPr>
                <w:rFonts w:ascii="Verdana" w:hAnsi="Verdana"/>
                <w:sz w:val="20"/>
                <w:lang w:eastAsia="en-US"/>
              </w:rPr>
              <w:t xml:space="preserve"> Educatori</w:t>
            </w:r>
          </w:p>
          <w:p w:rsidR="00733809" w:rsidRPr="0088706F" w:rsidRDefault="00733809" w:rsidP="001F5E62">
            <w:pPr>
              <w:rPr>
                <w:rFonts w:ascii="Verdana" w:hAnsi="Verdana"/>
                <w:sz w:val="20"/>
                <w:lang w:eastAsia="en-US"/>
              </w:rPr>
            </w:pPr>
            <w:r w:rsidRPr="0088706F">
              <w:rPr>
                <w:rFonts w:ascii="Verdana" w:hAnsi="Verdana"/>
                <w:sz w:val="20"/>
                <w:lang w:eastAsia="en-US"/>
              </w:rPr>
              <w:t>Psicologa scolastica</w:t>
            </w:r>
          </w:p>
        </w:tc>
        <w:tc>
          <w:tcPr>
            <w:tcW w:w="2410" w:type="dxa"/>
          </w:tcPr>
          <w:p w:rsidR="00733809" w:rsidRPr="0088706F" w:rsidRDefault="00733809" w:rsidP="001F5E62">
            <w:pPr>
              <w:rPr>
                <w:rFonts w:ascii="Verdana" w:hAnsi="Verdana"/>
                <w:sz w:val="20"/>
                <w:lang w:eastAsia="en-US"/>
              </w:rPr>
            </w:pPr>
            <w:r w:rsidRPr="0088706F">
              <w:rPr>
                <w:rFonts w:ascii="Verdana" w:hAnsi="Verdana"/>
                <w:sz w:val="20"/>
                <w:lang w:eastAsia="en-US"/>
              </w:rPr>
              <w:t>Coordinare e monitorare le varie situazioni.</w:t>
            </w:r>
          </w:p>
          <w:p w:rsidR="00733809" w:rsidRPr="0088706F" w:rsidRDefault="00733809" w:rsidP="001F5E62">
            <w:pPr>
              <w:rPr>
                <w:rFonts w:ascii="Verdana" w:hAnsi="Verdana"/>
                <w:sz w:val="20"/>
                <w:lang w:eastAsia="en-US"/>
              </w:rPr>
            </w:pPr>
            <w:r w:rsidRPr="0088706F">
              <w:rPr>
                <w:rFonts w:ascii="Verdana" w:hAnsi="Verdana"/>
                <w:sz w:val="20"/>
                <w:lang w:eastAsia="en-US"/>
              </w:rPr>
              <w:t>Monitorare l’attuazione dei PEI</w:t>
            </w:r>
          </w:p>
          <w:p w:rsidR="00733809" w:rsidRPr="0088706F" w:rsidRDefault="00733809" w:rsidP="001F5E62">
            <w:pPr>
              <w:rPr>
                <w:rFonts w:ascii="Verdana" w:hAnsi="Verdana"/>
                <w:sz w:val="20"/>
                <w:lang w:eastAsia="en-US"/>
              </w:rPr>
            </w:pPr>
            <w:r w:rsidRPr="0088706F">
              <w:rPr>
                <w:rFonts w:ascii="Verdana" w:hAnsi="Verdana"/>
                <w:sz w:val="20"/>
                <w:lang w:eastAsia="en-US"/>
              </w:rPr>
              <w:t>Supporto ai docenti</w:t>
            </w:r>
          </w:p>
        </w:tc>
        <w:tc>
          <w:tcPr>
            <w:tcW w:w="1559" w:type="dxa"/>
          </w:tcPr>
          <w:p w:rsidR="00733809" w:rsidRPr="0088706F" w:rsidRDefault="00733809" w:rsidP="001F5E62">
            <w:pPr>
              <w:rPr>
                <w:rFonts w:ascii="Verdana" w:hAnsi="Verdana"/>
                <w:sz w:val="20"/>
                <w:lang w:eastAsia="en-US"/>
              </w:rPr>
            </w:pPr>
          </w:p>
        </w:tc>
        <w:tc>
          <w:tcPr>
            <w:tcW w:w="1560" w:type="dxa"/>
          </w:tcPr>
          <w:p w:rsidR="00733809" w:rsidRPr="0088706F" w:rsidRDefault="00733809" w:rsidP="001F5E62">
            <w:pPr>
              <w:rPr>
                <w:rFonts w:ascii="Verdana" w:hAnsi="Verdana"/>
                <w:sz w:val="20"/>
                <w:lang w:eastAsia="en-US"/>
              </w:rPr>
            </w:pPr>
            <w:r w:rsidRPr="0088706F">
              <w:rPr>
                <w:rFonts w:ascii="Verdana" w:hAnsi="Verdana"/>
                <w:sz w:val="20"/>
                <w:lang w:eastAsia="en-US"/>
              </w:rPr>
              <w:t>Griglie rilevazione</w:t>
            </w:r>
          </w:p>
        </w:tc>
        <w:tc>
          <w:tcPr>
            <w:tcW w:w="1558" w:type="dxa"/>
          </w:tcPr>
          <w:p w:rsidR="00733809" w:rsidRPr="0088706F" w:rsidRDefault="00733809" w:rsidP="001F5E62">
            <w:pPr>
              <w:rPr>
                <w:rFonts w:ascii="Verdana" w:hAnsi="Verdana"/>
                <w:sz w:val="20"/>
                <w:lang w:eastAsia="en-US"/>
              </w:rPr>
            </w:pPr>
            <w:r w:rsidRPr="0088706F">
              <w:rPr>
                <w:rFonts w:ascii="Verdana" w:hAnsi="Verdana"/>
                <w:sz w:val="20"/>
                <w:lang w:eastAsia="en-US"/>
              </w:rPr>
              <w:t>Fondo Istituzione scolastica</w:t>
            </w:r>
          </w:p>
          <w:p w:rsidR="00733809" w:rsidRPr="0088706F" w:rsidRDefault="00733809" w:rsidP="001F5E62">
            <w:pPr>
              <w:rPr>
                <w:rFonts w:ascii="Verdana" w:hAnsi="Verdana"/>
                <w:sz w:val="20"/>
                <w:lang w:eastAsia="en-US"/>
              </w:rPr>
            </w:pPr>
          </w:p>
        </w:tc>
      </w:tr>
      <w:tr w:rsidR="00733809" w:rsidRPr="0088706F" w:rsidTr="00F53383">
        <w:tc>
          <w:tcPr>
            <w:tcW w:w="2088" w:type="dxa"/>
          </w:tcPr>
          <w:p w:rsidR="00733809" w:rsidRPr="0088706F" w:rsidRDefault="00733809" w:rsidP="001F5E62">
            <w:pPr>
              <w:rPr>
                <w:rFonts w:ascii="Verdana" w:hAnsi="Verdana"/>
                <w:b/>
                <w:sz w:val="20"/>
                <w:lang w:eastAsia="en-US"/>
              </w:rPr>
            </w:pPr>
            <w:r w:rsidRPr="0088706F">
              <w:rPr>
                <w:rFonts w:ascii="Verdana" w:hAnsi="Verdana"/>
                <w:b/>
                <w:sz w:val="20"/>
                <w:lang w:eastAsia="en-US"/>
              </w:rPr>
              <w:t>GRUPPO DI LAVORO INTERISTITUZIONALE (BES)</w:t>
            </w:r>
          </w:p>
        </w:tc>
        <w:tc>
          <w:tcPr>
            <w:tcW w:w="1422" w:type="dxa"/>
          </w:tcPr>
          <w:p w:rsidR="00733809" w:rsidRPr="0088706F" w:rsidRDefault="00733809" w:rsidP="001F5E62">
            <w:pPr>
              <w:rPr>
                <w:rFonts w:ascii="Verdana" w:hAnsi="Verdana"/>
                <w:sz w:val="20"/>
                <w:lang w:eastAsia="en-US"/>
              </w:rPr>
            </w:pPr>
            <w:r w:rsidRPr="0088706F">
              <w:rPr>
                <w:rFonts w:ascii="Verdana" w:hAnsi="Verdana"/>
                <w:sz w:val="20"/>
                <w:lang w:eastAsia="en-US"/>
              </w:rPr>
              <w:t xml:space="preserve">Dirigente scolastico, </w:t>
            </w:r>
          </w:p>
          <w:p w:rsidR="00733809" w:rsidRPr="0088706F" w:rsidRDefault="00733809" w:rsidP="001F5E62">
            <w:pPr>
              <w:rPr>
                <w:rFonts w:ascii="Verdana" w:hAnsi="Verdana"/>
                <w:sz w:val="20"/>
                <w:lang w:eastAsia="en-US"/>
              </w:rPr>
            </w:pPr>
            <w:r w:rsidRPr="0088706F">
              <w:rPr>
                <w:rFonts w:ascii="Verdana" w:hAnsi="Verdana"/>
                <w:sz w:val="20"/>
                <w:lang w:eastAsia="en-US"/>
              </w:rPr>
              <w:t>Funzioni strumentali per l’inclusione (BES)</w:t>
            </w:r>
          </w:p>
          <w:p w:rsidR="00733809" w:rsidRPr="0088706F" w:rsidRDefault="00733809" w:rsidP="001F5E62">
            <w:pPr>
              <w:rPr>
                <w:rFonts w:ascii="Verdana" w:hAnsi="Verdana"/>
                <w:sz w:val="20"/>
                <w:lang w:eastAsia="en-US"/>
              </w:rPr>
            </w:pPr>
            <w:r w:rsidRPr="0088706F">
              <w:rPr>
                <w:rFonts w:ascii="Verdana" w:hAnsi="Verdana"/>
                <w:sz w:val="20"/>
                <w:lang w:eastAsia="en-US"/>
              </w:rPr>
              <w:t>Servizi sociali</w:t>
            </w:r>
          </w:p>
          <w:p w:rsidR="00733809" w:rsidRPr="0088706F" w:rsidRDefault="00733809" w:rsidP="001F5E62">
            <w:pPr>
              <w:rPr>
                <w:rFonts w:ascii="Verdana" w:hAnsi="Verdana"/>
                <w:sz w:val="20"/>
                <w:lang w:eastAsia="en-US"/>
              </w:rPr>
            </w:pPr>
            <w:r w:rsidRPr="0088706F">
              <w:rPr>
                <w:rFonts w:ascii="Verdana" w:hAnsi="Verdana"/>
                <w:sz w:val="20"/>
                <w:lang w:eastAsia="en-US"/>
              </w:rPr>
              <w:t>Psicologa scolastica</w:t>
            </w:r>
          </w:p>
        </w:tc>
        <w:tc>
          <w:tcPr>
            <w:tcW w:w="2410" w:type="dxa"/>
          </w:tcPr>
          <w:p w:rsidR="00733809" w:rsidRPr="0088706F" w:rsidRDefault="00733809" w:rsidP="001F5E62">
            <w:pPr>
              <w:rPr>
                <w:rFonts w:ascii="Verdana" w:hAnsi="Verdana"/>
                <w:sz w:val="20"/>
                <w:lang w:eastAsia="en-US"/>
              </w:rPr>
            </w:pPr>
            <w:r w:rsidRPr="0088706F">
              <w:rPr>
                <w:rFonts w:ascii="Verdana" w:hAnsi="Verdana"/>
                <w:sz w:val="20"/>
                <w:lang w:eastAsia="en-US"/>
              </w:rPr>
              <w:t>Coordinare e monitorare le varie situazioni.</w:t>
            </w:r>
          </w:p>
          <w:p w:rsidR="00733809" w:rsidRPr="0088706F" w:rsidRDefault="00733809" w:rsidP="001F5E62">
            <w:pPr>
              <w:rPr>
                <w:rFonts w:ascii="Verdana" w:hAnsi="Verdana"/>
                <w:sz w:val="20"/>
                <w:lang w:eastAsia="en-US"/>
              </w:rPr>
            </w:pPr>
            <w:r w:rsidRPr="0088706F">
              <w:rPr>
                <w:rFonts w:ascii="Verdana" w:hAnsi="Verdana"/>
                <w:sz w:val="20"/>
                <w:lang w:eastAsia="en-US"/>
              </w:rPr>
              <w:t>Monitorare l’attuazione dei PDP</w:t>
            </w:r>
          </w:p>
          <w:p w:rsidR="00733809" w:rsidRPr="0088706F" w:rsidRDefault="00733809" w:rsidP="001F5E62">
            <w:pPr>
              <w:rPr>
                <w:rFonts w:ascii="Verdana" w:hAnsi="Verdana"/>
                <w:sz w:val="20"/>
                <w:lang w:eastAsia="en-US"/>
              </w:rPr>
            </w:pPr>
            <w:r w:rsidRPr="0088706F">
              <w:rPr>
                <w:rFonts w:ascii="Verdana" w:hAnsi="Verdana"/>
                <w:sz w:val="20"/>
                <w:lang w:eastAsia="en-US"/>
              </w:rPr>
              <w:t>Supporto ai docenti</w:t>
            </w:r>
          </w:p>
        </w:tc>
        <w:tc>
          <w:tcPr>
            <w:tcW w:w="1559" w:type="dxa"/>
          </w:tcPr>
          <w:p w:rsidR="00733809" w:rsidRPr="0088706F" w:rsidRDefault="00733809" w:rsidP="001F5E62">
            <w:pPr>
              <w:rPr>
                <w:rFonts w:ascii="Verdana" w:hAnsi="Verdana"/>
                <w:sz w:val="20"/>
                <w:lang w:eastAsia="en-US"/>
              </w:rPr>
            </w:pPr>
          </w:p>
        </w:tc>
        <w:tc>
          <w:tcPr>
            <w:tcW w:w="1560" w:type="dxa"/>
          </w:tcPr>
          <w:p w:rsidR="00733809" w:rsidRPr="0088706F" w:rsidRDefault="00733809" w:rsidP="001F5E62">
            <w:pPr>
              <w:rPr>
                <w:rFonts w:ascii="Verdana" w:hAnsi="Verdana"/>
                <w:sz w:val="20"/>
                <w:lang w:eastAsia="en-US"/>
              </w:rPr>
            </w:pPr>
            <w:r w:rsidRPr="0088706F">
              <w:rPr>
                <w:rFonts w:ascii="Verdana" w:hAnsi="Verdana"/>
                <w:sz w:val="20"/>
                <w:lang w:eastAsia="en-US"/>
              </w:rPr>
              <w:t>Griglie rilevazione</w:t>
            </w:r>
          </w:p>
        </w:tc>
        <w:tc>
          <w:tcPr>
            <w:tcW w:w="1558" w:type="dxa"/>
          </w:tcPr>
          <w:p w:rsidR="00733809" w:rsidRPr="0088706F" w:rsidRDefault="00733809" w:rsidP="001F5E62">
            <w:pPr>
              <w:rPr>
                <w:rFonts w:ascii="Verdana" w:hAnsi="Verdana"/>
                <w:sz w:val="20"/>
                <w:lang w:eastAsia="en-US"/>
              </w:rPr>
            </w:pPr>
            <w:r w:rsidRPr="0088706F">
              <w:rPr>
                <w:rFonts w:ascii="Verdana" w:hAnsi="Verdana"/>
                <w:sz w:val="20"/>
                <w:lang w:eastAsia="en-US"/>
              </w:rPr>
              <w:t>Fondo Istituzione scolastica</w:t>
            </w:r>
          </w:p>
          <w:p w:rsidR="00733809" w:rsidRPr="0088706F" w:rsidRDefault="00733809" w:rsidP="001F5E62">
            <w:pPr>
              <w:rPr>
                <w:rFonts w:ascii="Verdana" w:hAnsi="Verdana"/>
                <w:sz w:val="20"/>
                <w:lang w:eastAsia="en-US"/>
              </w:rPr>
            </w:pPr>
          </w:p>
        </w:tc>
      </w:tr>
      <w:tr w:rsidR="00733809" w:rsidRPr="0088706F" w:rsidTr="00F53383">
        <w:tc>
          <w:tcPr>
            <w:tcW w:w="2088" w:type="dxa"/>
          </w:tcPr>
          <w:p w:rsidR="00733809" w:rsidRPr="0088706F" w:rsidRDefault="00733809" w:rsidP="001F5E62">
            <w:pPr>
              <w:rPr>
                <w:rFonts w:ascii="Verdana" w:hAnsi="Verdana"/>
                <w:b/>
                <w:sz w:val="20"/>
                <w:lang w:eastAsia="en-US"/>
              </w:rPr>
            </w:pPr>
            <w:r w:rsidRPr="0088706F">
              <w:rPr>
                <w:rFonts w:ascii="Verdana" w:hAnsi="Verdana"/>
                <w:b/>
                <w:sz w:val="20"/>
                <w:lang w:eastAsia="en-US"/>
              </w:rPr>
              <w:t>GRUPPO TECNICO DOCENTI SOSTEGNO (H)</w:t>
            </w:r>
          </w:p>
        </w:tc>
        <w:tc>
          <w:tcPr>
            <w:tcW w:w="1422" w:type="dxa"/>
          </w:tcPr>
          <w:p w:rsidR="00733809" w:rsidRPr="0088706F" w:rsidRDefault="00733809" w:rsidP="001F5E62">
            <w:pPr>
              <w:rPr>
                <w:rFonts w:ascii="Verdana" w:hAnsi="Verdana"/>
                <w:sz w:val="20"/>
                <w:lang w:eastAsia="en-US"/>
              </w:rPr>
            </w:pPr>
            <w:r w:rsidRPr="0088706F">
              <w:rPr>
                <w:rFonts w:ascii="Verdana" w:hAnsi="Verdana"/>
                <w:sz w:val="20"/>
                <w:lang w:eastAsia="en-US"/>
              </w:rPr>
              <w:t>Funzioni strumentali</w:t>
            </w:r>
          </w:p>
          <w:p w:rsidR="00733809" w:rsidRPr="0088706F" w:rsidRDefault="00733809" w:rsidP="001F5E62">
            <w:pPr>
              <w:rPr>
                <w:rFonts w:ascii="Verdana" w:hAnsi="Verdana"/>
                <w:sz w:val="20"/>
                <w:lang w:eastAsia="en-US"/>
              </w:rPr>
            </w:pPr>
            <w:r w:rsidRPr="0088706F">
              <w:rPr>
                <w:rFonts w:ascii="Verdana" w:hAnsi="Verdana"/>
                <w:sz w:val="20"/>
                <w:lang w:eastAsia="en-US"/>
              </w:rPr>
              <w:t>Docenti sostegno</w:t>
            </w:r>
          </w:p>
        </w:tc>
        <w:tc>
          <w:tcPr>
            <w:tcW w:w="2410" w:type="dxa"/>
          </w:tcPr>
          <w:p w:rsidR="00733809" w:rsidRPr="0088706F" w:rsidRDefault="00733809" w:rsidP="001F5E62">
            <w:pPr>
              <w:rPr>
                <w:rFonts w:ascii="Verdana" w:hAnsi="Verdana"/>
                <w:sz w:val="20"/>
                <w:lang w:eastAsia="en-US"/>
              </w:rPr>
            </w:pPr>
            <w:r w:rsidRPr="0088706F">
              <w:rPr>
                <w:rFonts w:ascii="Verdana" w:hAnsi="Verdana"/>
                <w:sz w:val="20"/>
                <w:lang w:eastAsia="en-US"/>
              </w:rPr>
              <w:t>Valutare le segnalazioni degli alunni con certificazione 104, individuare modalità metodologico/didattiche</w:t>
            </w:r>
          </w:p>
          <w:p w:rsidR="00733809" w:rsidRPr="0088706F" w:rsidRDefault="00733809" w:rsidP="001F5E62">
            <w:pPr>
              <w:rPr>
                <w:rFonts w:ascii="Verdana" w:hAnsi="Verdana"/>
                <w:sz w:val="20"/>
                <w:lang w:eastAsia="en-US"/>
              </w:rPr>
            </w:pPr>
            <w:r w:rsidRPr="0088706F">
              <w:rPr>
                <w:rFonts w:ascii="Verdana" w:hAnsi="Verdana"/>
                <w:sz w:val="20"/>
                <w:lang w:eastAsia="en-US"/>
              </w:rPr>
              <w:t>Tenere i contatti con E.E.L.L.</w:t>
            </w:r>
          </w:p>
          <w:p w:rsidR="00733809" w:rsidRPr="0088706F" w:rsidRDefault="00733809" w:rsidP="001F5E62">
            <w:pPr>
              <w:rPr>
                <w:rFonts w:ascii="Verdana" w:hAnsi="Verdana"/>
                <w:sz w:val="20"/>
                <w:lang w:eastAsia="en-US"/>
              </w:rPr>
            </w:pPr>
            <w:r w:rsidRPr="0088706F">
              <w:rPr>
                <w:rFonts w:ascii="Verdana" w:hAnsi="Verdana"/>
                <w:sz w:val="20"/>
                <w:lang w:eastAsia="en-US"/>
              </w:rPr>
              <w:lastRenderedPageBreak/>
              <w:t>Condividere strategie di intervento</w:t>
            </w:r>
          </w:p>
        </w:tc>
        <w:tc>
          <w:tcPr>
            <w:tcW w:w="1559" w:type="dxa"/>
          </w:tcPr>
          <w:p w:rsidR="00733809" w:rsidRPr="0088706F" w:rsidRDefault="00733809" w:rsidP="001F5E62">
            <w:pPr>
              <w:rPr>
                <w:rFonts w:ascii="Verdana" w:hAnsi="Verdana"/>
                <w:sz w:val="20"/>
                <w:lang w:eastAsia="en-US"/>
              </w:rPr>
            </w:pPr>
          </w:p>
        </w:tc>
        <w:tc>
          <w:tcPr>
            <w:tcW w:w="1560" w:type="dxa"/>
          </w:tcPr>
          <w:p w:rsidR="00733809" w:rsidRPr="0088706F" w:rsidRDefault="00733809" w:rsidP="001F5E62">
            <w:pPr>
              <w:rPr>
                <w:rFonts w:ascii="Verdana" w:hAnsi="Verdana"/>
                <w:sz w:val="20"/>
                <w:lang w:eastAsia="en-US"/>
              </w:rPr>
            </w:pPr>
            <w:r w:rsidRPr="0088706F">
              <w:rPr>
                <w:rFonts w:ascii="Verdana" w:hAnsi="Verdana"/>
                <w:sz w:val="20"/>
                <w:lang w:eastAsia="en-US"/>
              </w:rPr>
              <w:t>PEI</w:t>
            </w:r>
          </w:p>
          <w:p w:rsidR="00733809" w:rsidRPr="0088706F" w:rsidRDefault="00733809" w:rsidP="001F5E62">
            <w:pPr>
              <w:rPr>
                <w:rFonts w:ascii="Verdana" w:hAnsi="Verdana"/>
                <w:sz w:val="20"/>
                <w:lang w:eastAsia="en-US"/>
              </w:rPr>
            </w:pPr>
            <w:r w:rsidRPr="0088706F">
              <w:rPr>
                <w:rFonts w:ascii="Verdana" w:hAnsi="Verdana"/>
                <w:sz w:val="20"/>
                <w:lang w:eastAsia="en-US"/>
              </w:rPr>
              <w:t>Griglie rilevazione</w:t>
            </w:r>
          </w:p>
          <w:p w:rsidR="00733809" w:rsidRPr="0088706F" w:rsidRDefault="00733809" w:rsidP="001F5E62">
            <w:pPr>
              <w:rPr>
                <w:rFonts w:ascii="Verdana" w:hAnsi="Verdana"/>
                <w:sz w:val="20"/>
                <w:lang w:eastAsia="en-US"/>
              </w:rPr>
            </w:pPr>
            <w:r w:rsidRPr="0088706F">
              <w:rPr>
                <w:rFonts w:ascii="Verdana" w:hAnsi="Verdana"/>
                <w:sz w:val="20"/>
                <w:lang w:eastAsia="en-US"/>
              </w:rPr>
              <w:t>Formazione</w:t>
            </w:r>
          </w:p>
        </w:tc>
        <w:tc>
          <w:tcPr>
            <w:tcW w:w="1558" w:type="dxa"/>
          </w:tcPr>
          <w:p w:rsidR="00733809" w:rsidRPr="0088706F" w:rsidRDefault="00733809" w:rsidP="001F5E62">
            <w:pPr>
              <w:rPr>
                <w:rFonts w:ascii="Verdana" w:hAnsi="Verdana"/>
                <w:sz w:val="20"/>
                <w:lang w:eastAsia="en-US"/>
              </w:rPr>
            </w:pPr>
            <w:r w:rsidRPr="0088706F">
              <w:rPr>
                <w:rFonts w:ascii="Verdana" w:hAnsi="Verdana"/>
                <w:sz w:val="20"/>
                <w:lang w:eastAsia="en-US"/>
              </w:rPr>
              <w:t>Fondo Istituzione scolastica</w:t>
            </w:r>
          </w:p>
          <w:p w:rsidR="00733809" w:rsidRPr="0088706F" w:rsidRDefault="00733809" w:rsidP="001F5E62">
            <w:pPr>
              <w:rPr>
                <w:rFonts w:ascii="Verdana" w:hAnsi="Verdana"/>
                <w:sz w:val="20"/>
                <w:lang w:eastAsia="en-US"/>
              </w:rPr>
            </w:pPr>
          </w:p>
        </w:tc>
      </w:tr>
      <w:tr w:rsidR="00733809" w:rsidRPr="0088706F" w:rsidTr="00F53383">
        <w:tc>
          <w:tcPr>
            <w:tcW w:w="2088" w:type="dxa"/>
          </w:tcPr>
          <w:p w:rsidR="00733809" w:rsidRPr="0088706F" w:rsidRDefault="00733809" w:rsidP="001F5E62">
            <w:pPr>
              <w:rPr>
                <w:rFonts w:ascii="Verdana" w:hAnsi="Verdana"/>
                <w:b/>
                <w:sz w:val="20"/>
                <w:lang w:eastAsia="en-US"/>
              </w:rPr>
            </w:pPr>
            <w:r w:rsidRPr="0088706F">
              <w:rPr>
                <w:rFonts w:ascii="Verdana" w:hAnsi="Verdana"/>
                <w:b/>
                <w:sz w:val="20"/>
                <w:lang w:eastAsia="en-US"/>
              </w:rPr>
              <w:lastRenderedPageBreak/>
              <w:t>GRUPPO TECNICO PER INCLUSIONE BES</w:t>
            </w:r>
          </w:p>
        </w:tc>
        <w:tc>
          <w:tcPr>
            <w:tcW w:w="1422" w:type="dxa"/>
          </w:tcPr>
          <w:p w:rsidR="00733809" w:rsidRPr="0088706F" w:rsidRDefault="00733809" w:rsidP="001F5E62">
            <w:pPr>
              <w:rPr>
                <w:rFonts w:ascii="Verdana" w:hAnsi="Verdana"/>
                <w:sz w:val="20"/>
                <w:lang w:eastAsia="en-US"/>
              </w:rPr>
            </w:pPr>
            <w:r w:rsidRPr="0088706F">
              <w:rPr>
                <w:rFonts w:ascii="Verdana" w:hAnsi="Verdana"/>
                <w:sz w:val="20"/>
                <w:lang w:eastAsia="en-US"/>
              </w:rPr>
              <w:t>Funzioni strumentali</w:t>
            </w:r>
          </w:p>
          <w:p w:rsidR="00733809" w:rsidRPr="0088706F" w:rsidRDefault="00733809" w:rsidP="001F5E62">
            <w:pPr>
              <w:rPr>
                <w:rFonts w:ascii="Verdana" w:hAnsi="Verdana"/>
                <w:sz w:val="20"/>
                <w:lang w:eastAsia="en-US"/>
              </w:rPr>
            </w:pPr>
            <w:r w:rsidRPr="0088706F">
              <w:rPr>
                <w:rFonts w:ascii="Verdana" w:hAnsi="Verdana"/>
                <w:sz w:val="20"/>
                <w:lang w:eastAsia="en-US"/>
              </w:rPr>
              <w:t>Docenti referenti</w:t>
            </w:r>
          </w:p>
        </w:tc>
        <w:tc>
          <w:tcPr>
            <w:tcW w:w="2410" w:type="dxa"/>
          </w:tcPr>
          <w:p w:rsidR="00733809" w:rsidRPr="0088706F" w:rsidRDefault="00733809" w:rsidP="001F5E62">
            <w:pPr>
              <w:rPr>
                <w:rFonts w:ascii="Verdana" w:hAnsi="Verdana"/>
                <w:sz w:val="20"/>
                <w:lang w:eastAsia="en-US"/>
              </w:rPr>
            </w:pPr>
            <w:r w:rsidRPr="0088706F">
              <w:rPr>
                <w:rFonts w:ascii="Verdana" w:hAnsi="Verdana"/>
                <w:sz w:val="20"/>
                <w:lang w:eastAsia="en-US"/>
              </w:rPr>
              <w:t>Raccogliere e valutare le segnalazioni degli insegnanti dell’IC relative ad alunni con difficoltà di apprendimento (anche su base linguistica), con disturbi della condotta o fragilità sociale. Individuare le priorità e le tipologie di intervento per ogni singolo caso</w:t>
            </w:r>
          </w:p>
          <w:p w:rsidR="00733809" w:rsidRPr="0088706F" w:rsidRDefault="00733809" w:rsidP="001F5E62">
            <w:pPr>
              <w:rPr>
                <w:rFonts w:ascii="Verdana" w:hAnsi="Verdana"/>
                <w:sz w:val="20"/>
                <w:lang w:eastAsia="en-US"/>
              </w:rPr>
            </w:pPr>
            <w:r w:rsidRPr="0088706F">
              <w:rPr>
                <w:rFonts w:ascii="Verdana" w:hAnsi="Verdana"/>
                <w:sz w:val="20"/>
                <w:lang w:eastAsia="en-US"/>
              </w:rPr>
              <w:t>Tenere  i contatti con E.E.L.L.</w:t>
            </w:r>
          </w:p>
          <w:p w:rsidR="00733809" w:rsidRPr="0088706F" w:rsidRDefault="00733809" w:rsidP="001F5E62">
            <w:pPr>
              <w:rPr>
                <w:rFonts w:ascii="Verdana" w:hAnsi="Verdana"/>
                <w:sz w:val="20"/>
                <w:lang w:eastAsia="en-US"/>
              </w:rPr>
            </w:pPr>
            <w:r w:rsidRPr="0088706F">
              <w:rPr>
                <w:rFonts w:ascii="Verdana" w:hAnsi="Verdana"/>
                <w:sz w:val="20"/>
                <w:lang w:eastAsia="en-US"/>
              </w:rPr>
              <w:t>Condividere strategie di intervento</w:t>
            </w:r>
          </w:p>
        </w:tc>
        <w:tc>
          <w:tcPr>
            <w:tcW w:w="1559" w:type="dxa"/>
          </w:tcPr>
          <w:p w:rsidR="00733809" w:rsidRPr="0088706F" w:rsidRDefault="00733809" w:rsidP="001F5E62">
            <w:pPr>
              <w:rPr>
                <w:rFonts w:ascii="Verdana" w:hAnsi="Verdana"/>
                <w:sz w:val="20"/>
                <w:lang w:eastAsia="en-US"/>
              </w:rPr>
            </w:pPr>
          </w:p>
        </w:tc>
        <w:tc>
          <w:tcPr>
            <w:tcW w:w="1560" w:type="dxa"/>
          </w:tcPr>
          <w:p w:rsidR="00733809" w:rsidRPr="0088706F" w:rsidRDefault="00733809" w:rsidP="001F5E62">
            <w:pPr>
              <w:rPr>
                <w:rFonts w:ascii="Verdana" w:hAnsi="Verdana"/>
                <w:sz w:val="20"/>
                <w:lang w:eastAsia="en-US"/>
              </w:rPr>
            </w:pPr>
            <w:r w:rsidRPr="0088706F">
              <w:rPr>
                <w:rFonts w:ascii="Verdana" w:hAnsi="Verdana"/>
                <w:sz w:val="20"/>
                <w:lang w:eastAsia="en-US"/>
              </w:rPr>
              <w:t>PDP</w:t>
            </w:r>
          </w:p>
          <w:p w:rsidR="00733809" w:rsidRPr="0088706F" w:rsidRDefault="00733809" w:rsidP="001F5E62">
            <w:pPr>
              <w:rPr>
                <w:rFonts w:ascii="Verdana" w:hAnsi="Verdana"/>
                <w:sz w:val="20"/>
                <w:lang w:eastAsia="en-US"/>
              </w:rPr>
            </w:pPr>
            <w:r w:rsidRPr="0088706F">
              <w:rPr>
                <w:rFonts w:ascii="Verdana" w:hAnsi="Verdana"/>
                <w:sz w:val="20"/>
                <w:lang w:eastAsia="en-US"/>
              </w:rPr>
              <w:t>Griglie rilevazione</w:t>
            </w:r>
          </w:p>
        </w:tc>
        <w:tc>
          <w:tcPr>
            <w:tcW w:w="1558" w:type="dxa"/>
          </w:tcPr>
          <w:p w:rsidR="00733809" w:rsidRPr="0088706F" w:rsidRDefault="00733809" w:rsidP="001F5E62">
            <w:pPr>
              <w:rPr>
                <w:rFonts w:ascii="Verdana" w:hAnsi="Verdana"/>
                <w:sz w:val="20"/>
                <w:lang w:eastAsia="en-US"/>
              </w:rPr>
            </w:pPr>
            <w:r w:rsidRPr="0088706F">
              <w:rPr>
                <w:rFonts w:ascii="Verdana" w:hAnsi="Verdana"/>
                <w:sz w:val="20"/>
                <w:lang w:eastAsia="en-US"/>
              </w:rPr>
              <w:t>Fondo Istituzione scolastica</w:t>
            </w:r>
          </w:p>
          <w:p w:rsidR="00733809" w:rsidRPr="0088706F" w:rsidRDefault="00733809" w:rsidP="001F5E62">
            <w:pPr>
              <w:rPr>
                <w:rFonts w:ascii="Verdana" w:hAnsi="Verdana"/>
                <w:sz w:val="20"/>
                <w:lang w:eastAsia="en-US"/>
              </w:rPr>
            </w:pPr>
          </w:p>
        </w:tc>
      </w:tr>
      <w:tr w:rsidR="00733809" w:rsidRPr="0088706F" w:rsidTr="00F53383">
        <w:tc>
          <w:tcPr>
            <w:tcW w:w="2088" w:type="dxa"/>
          </w:tcPr>
          <w:p w:rsidR="00733809" w:rsidRPr="0088706F" w:rsidRDefault="00733809" w:rsidP="001F5E62">
            <w:pPr>
              <w:rPr>
                <w:rFonts w:ascii="Verdana" w:hAnsi="Verdana"/>
                <w:b/>
                <w:sz w:val="20"/>
                <w:lang w:eastAsia="en-US"/>
              </w:rPr>
            </w:pPr>
            <w:r w:rsidRPr="0088706F">
              <w:rPr>
                <w:rFonts w:ascii="Verdana" w:hAnsi="Verdana"/>
                <w:b/>
                <w:sz w:val="20"/>
                <w:lang w:eastAsia="en-US"/>
              </w:rPr>
              <w:t xml:space="preserve">GRUPPO TECNICO </w:t>
            </w:r>
            <w:r w:rsidRPr="0088706F">
              <w:rPr>
                <w:rFonts w:ascii="Verdana" w:hAnsi="Verdana"/>
                <w:b/>
                <w:sz w:val="18"/>
                <w:szCs w:val="18"/>
                <w:lang w:eastAsia="en-US"/>
              </w:rPr>
              <w:t>INTERCULTURA</w:t>
            </w:r>
          </w:p>
        </w:tc>
        <w:tc>
          <w:tcPr>
            <w:tcW w:w="1422" w:type="dxa"/>
          </w:tcPr>
          <w:p w:rsidR="00733809" w:rsidRPr="0088706F" w:rsidRDefault="00733809" w:rsidP="001F5E62">
            <w:pPr>
              <w:rPr>
                <w:rFonts w:ascii="Verdana" w:hAnsi="Verdana"/>
                <w:sz w:val="20"/>
                <w:lang w:eastAsia="en-US"/>
              </w:rPr>
            </w:pPr>
            <w:r w:rsidRPr="0088706F">
              <w:rPr>
                <w:rFonts w:ascii="Verdana" w:hAnsi="Verdana"/>
                <w:sz w:val="20"/>
                <w:lang w:eastAsia="en-US"/>
              </w:rPr>
              <w:t>Funzioni strumentali per l’Intercultura</w:t>
            </w:r>
          </w:p>
          <w:p w:rsidR="00733809" w:rsidRPr="0088706F" w:rsidRDefault="00733809" w:rsidP="001F5E62">
            <w:pPr>
              <w:rPr>
                <w:rFonts w:ascii="Verdana" w:hAnsi="Verdana"/>
                <w:sz w:val="20"/>
                <w:lang w:eastAsia="en-US"/>
              </w:rPr>
            </w:pPr>
            <w:r w:rsidRPr="0088706F">
              <w:rPr>
                <w:rFonts w:ascii="Verdana" w:hAnsi="Verdana"/>
                <w:sz w:val="20"/>
                <w:lang w:eastAsia="en-US"/>
              </w:rPr>
              <w:t>Docenti referenti</w:t>
            </w:r>
          </w:p>
        </w:tc>
        <w:tc>
          <w:tcPr>
            <w:tcW w:w="2410" w:type="dxa"/>
          </w:tcPr>
          <w:p w:rsidR="00733809" w:rsidRPr="0088706F" w:rsidRDefault="00733809" w:rsidP="001F5E62">
            <w:pPr>
              <w:rPr>
                <w:rFonts w:ascii="Verdana" w:hAnsi="Verdana"/>
                <w:sz w:val="20"/>
                <w:lang w:eastAsia="en-US"/>
              </w:rPr>
            </w:pPr>
            <w:r w:rsidRPr="0088706F">
              <w:rPr>
                <w:rFonts w:ascii="Verdana" w:hAnsi="Verdana"/>
                <w:sz w:val="20"/>
                <w:lang w:eastAsia="en-US"/>
              </w:rPr>
              <w:t>Monitorare i flussi di alunni stranieri Individuare modalità di accoglienza ed interventi di alfabetizzazione.</w:t>
            </w:r>
          </w:p>
          <w:p w:rsidR="00733809" w:rsidRPr="0088706F" w:rsidRDefault="00733809" w:rsidP="001F5E62">
            <w:pPr>
              <w:rPr>
                <w:rFonts w:ascii="Verdana" w:hAnsi="Verdana"/>
                <w:sz w:val="20"/>
                <w:lang w:eastAsia="en-US"/>
              </w:rPr>
            </w:pPr>
            <w:r w:rsidRPr="0088706F">
              <w:rPr>
                <w:rFonts w:ascii="Verdana" w:hAnsi="Verdana"/>
                <w:sz w:val="20"/>
                <w:lang w:eastAsia="en-US"/>
              </w:rPr>
              <w:t>Condividere strategie  di intervento</w:t>
            </w:r>
          </w:p>
        </w:tc>
        <w:tc>
          <w:tcPr>
            <w:tcW w:w="1559" w:type="dxa"/>
          </w:tcPr>
          <w:p w:rsidR="00733809" w:rsidRPr="0088706F" w:rsidRDefault="00733809" w:rsidP="001F5E62">
            <w:pPr>
              <w:rPr>
                <w:rFonts w:ascii="Verdana" w:hAnsi="Verdana"/>
                <w:sz w:val="20"/>
                <w:lang w:eastAsia="en-US"/>
              </w:rPr>
            </w:pPr>
          </w:p>
        </w:tc>
        <w:tc>
          <w:tcPr>
            <w:tcW w:w="1560" w:type="dxa"/>
          </w:tcPr>
          <w:p w:rsidR="00733809" w:rsidRPr="0088706F" w:rsidRDefault="00733809" w:rsidP="001F5E62">
            <w:pPr>
              <w:rPr>
                <w:rFonts w:ascii="Verdana" w:hAnsi="Verdana"/>
                <w:sz w:val="20"/>
                <w:lang w:eastAsia="en-US"/>
              </w:rPr>
            </w:pPr>
            <w:r w:rsidRPr="0088706F">
              <w:rPr>
                <w:rFonts w:ascii="Verdana" w:hAnsi="Verdana"/>
                <w:sz w:val="20"/>
                <w:lang w:eastAsia="en-US"/>
              </w:rPr>
              <w:t>PDP</w:t>
            </w:r>
          </w:p>
          <w:p w:rsidR="00733809" w:rsidRPr="0088706F" w:rsidRDefault="00733809" w:rsidP="001F5E62">
            <w:pPr>
              <w:rPr>
                <w:rFonts w:ascii="Verdana" w:hAnsi="Verdana"/>
                <w:sz w:val="20"/>
                <w:lang w:eastAsia="en-US"/>
              </w:rPr>
            </w:pPr>
            <w:r w:rsidRPr="0088706F">
              <w:rPr>
                <w:rFonts w:ascii="Verdana" w:hAnsi="Verdana"/>
                <w:sz w:val="20"/>
                <w:lang w:eastAsia="en-US"/>
              </w:rPr>
              <w:t>Griglie rilevazione</w:t>
            </w:r>
          </w:p>
        </w:tc>
        <w:tc>
          <w:tcPr>
            <w:tcW w:w="1558" w:type="dxa"/>
          </w:tcPr>
          <w:p w:rsidR="00733809" w:rsidRPr="0088706F" w:rsidRDefault="00733809" w:rsidP="001F5E62">
            <w:pPr>
              <w:rPr>
                <w:rFonts w:ascii="Verdana" w:hAnsi="Verdana"/>
                <w:sz w:val="20"/>
                <w:lang w:eastAsia="en-US"/>
              </w:rPr>
            </w:pPr>
            <w:r w:rsidRPr="0088706F">
              <w:rPr>
                <w:rFonts w:ascii="Verdana" w:hAnsi="Verdana"/>
                <w:sz w:val="20"/>
                <w:lang w:eastAsia="en-US"/>
              </w:rPr>
              <w:t>Fondo Istituzione scolastica</w:t>
            </w:r>
          </w:p>
          <w:p w:rsidR="00733809" w:rsidRPr="0088706F" w:rsidRDefault="00733809" w:rsidP="001F5E62">
            <w:pPr>
              <w:rPr>
                <w:rFonts w:ascii="Verdana" w:hAnsi="Verdana"/>
                <w:sz w:val="20"/>
                <w:lang w:eastAsia="en-US"/>
              </w:rPr>
            </w:pPr>
            <w:r w:rsidRPr="0088706F">
              <w:rPr>
                <w:rFonts w:ascii="Verdana" w:hAnsi="Verdana"/>
                <w:sz w:val="20"/>
                <w:lang w:eastAsia="en-US"/>
              </w:rPr>
              <w:t>Progetto regionale FAMI Misura per misura</w:t>
            </w:r>
          </w:p>
        </w:tc>
      </w:tr>
      <w:tr w:rsidR="00733809" w:rsidRPr="0088706F" w:rsidTr="00F53383">
        <w:tc>
          <w:tcPr>
            <w:tcW w:w="2088" w:type="dxa"/>
          </w:tcPr>
          <w:p w:rsidR="00733809" w:rsidRPr="0088706F" w:rsidRDefault="00733809" w:rsidP="001F5E62">
            <w:pPr>
              <w:rPr>
                <w:rFonts w:ascii="Verdana" w:hAnsi="Verdana"/>
                <w:b/>
                <w:sz w:val="20"/>
                <w:lang w:eastAsia="en-US"/>
              </w:rPr>
            </w:pPr>
            <w:r w:rsidRPr="0088706F">
              <w:rPr>
                <w:rFonts w:ascii="Verdana" w:hAnsi="Verdana"/>
                <w:b/>
                <w:sz w:val="20"/>
                <w:lang w:eastAsia="en-US"/>
              </w:rPr>
              <w:t>Docenti- servizi sociali UONPIA</w:t>
            </w:r>
          </w:p>
        </w:tc>
        <w:tc>
          <w:tcPr>
            <w:tcW w:w="1422" w:type="dxa"/>
          </w:tcPr>
          <w:p w:rsidR="00733809" w:rsidRPr="0088706F" w:rsidRDefault="00733809" w:rsidP="001F5E62">
            <w:pPr>
              <w:rPr>
                <w:rFonts w:ascii="Verdana" w:hAnsi="Verdana"/>
                <w:sz w:val="20"/>
                <w:lang w:eastAsia="en-US"/>
              </w:rPr>
            </w:pPr>
            <w:r w:rsidRPr="0088706F">
              <w:rPr>
                <w:rFonts w:ascii="Verdana" w:hAnsi="Verdana"/>
                <w:sz w:val="20"/>
                <w:lang w:eastAsia="en-US"/>
              </w:rPr>
              <w:t>Specialisti UONPIA (medici, terapisti..)</w:t>
            </w:r>
          </w:p>
          <w:p w:rsidR="00733809" w:rsidRPr="0088706F" w:rsidRDefault="00733809" w:rsidP="001F5E62">
            <w:pPr>
              <w:rPr>
                <w:rFonts w:ascii="Verdana" w:hAnsi="Verdana"/>
                <w:sz w:val="20"/>
                <w:lang w:eastAsia="en-US"/>
              </w:rPr>
            </w:pPr>
            <w:r w:rsidRPr="0088706F">
              <w:rPr>
                <w:rFonts w:ascii="Verdana" w:hAnsi="Verdana"/>
                <w:sz w:val="20"/>
                <w:lang w:eastAsia="en-US"/>
              </w:rPr>
              <w:t>FS</w:t>
            </w:r>
          </w:p>
          <w:p w:rsidR="00733809" w:rsidRPr="0088706F" w:rsidRDefault="00733809" w:rsidP="001F5E62">
            <w:pPr>
              <w:rPr>
                <w:rFonts w:ascii="Verdana" w:hAnsi="Verdana"/>
                <w:sz w:val="20"/>
                <w:lang w:eastAsia="en-US"/>
              </w:rPr>
            </w:pPr>
            <w:r w:rsidRPr="0088706F">
              <w:rPr>
                <w:rFonts w:ascii="Verdana" w:hAnsi="Verdana"/>
                <w:sz w:val="20"/>
                <w:lang w:eastAsia="en-US"/>
              </w:rPr>
              <w:t>Docenti di sostegno e curricolari</w:t>
            </w:r>
          </w:p>
          <w:p w:rsidR="00733809" w:rsidRPr="0088706F" w:rsidRDefault="00733809" w:rsidP="001F5E62">
            <w:pPr>
              <w:rPr>
                <w:rFonts w:ascii="Verdana" w:hAnsi="Verdana"/>
                <w:sz w:val="20"/>
                <w:lang w:eastAsia="en-US"/>
              </w:rPr>
            </w:pPr>
            <w:r w:rsidRPr="0088706F">
              <w:rPr>
                <w:rFonts w:ascii="Verdana" w:hAnsi="Verdana"/>
                <w:sz w:val="20"/>
                <w:lang w:eastAsia="en-US"/>
              </w:rPr>
              <w:t xml:space="preserve">servizi sociali </w:t>
            </w:r>
          </w:p>
          <w:p w:rsidR="00733809" w:rsidRPr="0088706F" w:rsidRDefault="00733809" w:rsidP="001F5E62">
            <w:pPr>
              <w:rPr>
                <w:rFonts w:ascii="Verdana" w:hAnsi="Verdana"/>
                <w:sz w:val="20"/>
                <w:lang w:eastAsia="en-US"/>
              </w:rPr>
            </w:pPr>
            <w:r w:rsidRPr="0088706F">
              <w:rPr>
                <w:rFonts w:ascii="Verdana" w:hAnsi="Verdana"/>
                <w:sz w:val="20"/>
                <w:lang w:eastAsia="en-US"/>
              </w:rPr>
              <w:t>GENITORI</w:t>
            </w:r>
          </w:p>
        </w:tc>
        <w:tc>
          <w:tcPr>
            <w:tcW w:w="2410" w:type="dxa"/>
          </w:tcPr>
          <w:p w:rsidR="00733809" w:rsidRPr="0088706F" w:rsidRDefault="00733809" w:rsidP="001F5E62">
            <w:pPr>
              <w:rPr>
                <w:rFonts w:ascii="Verdana" w:hAnsi="Verdana"/>
                <w:sz w:val="20"/>
                <w:lang w:eastAsia="en-US"/>
              </w:rPr>
            </w:pPr>
            <w:r w:rsidRPr="0088706F">
              <w:rPr>
                <w:rFonts w:ascii="Verdana" w:hAnsi="Verdana"/>
                <w:sz w:val="20"/>
                <w:lang w:eastAsia="en-US"/>
              </w:rPr>
              <w:t>Monitorare e coordinare i PEI.</w:t>
            </w:r>
          </w:p>
          <w:p w:rsidR="00733809" w:rsidRPr="0088706F" w:rsidRDefault="00733809" w:rsidP="001F5E62">
            <w:pPr>
              <w:rPr>
                <w:rFonts w:ascii="Verdana" w:hAnsi="Verdana"/>
                <w:sz w:val="20"/>
                <w:lang w:eastAsia="en-US"/>
              </w:rPr>
            </w:pPr>
            <w:r w:rsidRPr="0088706F">
              <w:rPr>
                <w:rFonts w:ascii="Verdana" w:hAnsi="Verdana"/>
                <w:sz w:val="20"/>
                <w:lang w:eastAsia="en-US"/>
              </w:rPr>
              <w:t>Condividere un approccio integrato di intervento</w:t>
            </w:r>
          </w:p>
        </w:tc>
        <w:tc>
          <w:tcPr>
            <w:tcW w:w="1559" w:type="dxa"/>
          </w:tcPr>
          <w:p w:rsidR="00733809" w:rsidRPr="0088706F" w:rsidRDefault="00733809" w:rsidP="001F5E62">
            <w:pPr>
              <w:rPr>
                <w:rFonts w:ascii="Verdana" w:hAnsi="Verdana"/>
                <w:sz w:val="20"/>
                <w:lang w:eastAsia="en-US"/>
              </w:rPr>
            </w:pPr>
          </w:p>
        </w:tc>
        <w:tc>
          <w:tcPr>
            <w:tcW w:w="1560" w:type="dxa"/>
          </w:tcPr>
          <w:p w:rsidR="00733809" w:rsidRPr="0088706F" w:rsidRDefault="00733809" w:rsidP="001F5E62">
            <w:pPr>
              <w:rPr>
                <w:rFonts w:ascii="Verdana" w:hAnsi="Verdana"/>
                <w:sz w:val="20"/>
                <w:lang w:eastAsia="en-US"/>
              </w:rPr>
            </w:pPr>
            <w:r w:rsidRPr="0088706F">
              <w:rPr>
                <w:rFonts w:ascii="Verdana" w:hAnsi="Verdana"/>
                <w:sz w:val="20"/>
                <w:lang w:eastAsia="en-US"/>
              </w:rPr>
              <w:t>Verbali</w:t>
            </w:r>
          </w:p>
        </w:tc>
        <w:tc>
          <w:tcPr>
            <w:tcW w:w="1558" w:type="dxa"/>
          </w:tcPr>
          <w:p w:rsidR="00733809" w:rsidRPr="0088706F" w:rsidRDefault="00733809" w:rsidP="001F5E62">
            <w:pPr>
              <w:rPr>
                <w:rFonts w:ascii="Verdana" w:hAnsi="Verdana"/>
                <w:sz w:val="20"/>
                <w:lang w:eastAsia="en-US"/>
              </w:rPr>
            </w:pPr>
            <w:r w:rsidRPr="0088706F">
              <w:rPr>
                <w:rFonts w:ascii="Verdana" w:hAnsi="Verdana"/>
                <w:sz w:val="20"/>
                <w:lang w:eastAsia="en-US"/>
              </w:rPr>
              <w:t>Fondo Istituzione scolastica</w:t>
            </w:r>
          </w:p>
          <w:p w:rsidR="00733809" w:rsidRPr="0088706F" w:rsidRDefault="00733809" w:rsidP="001F5E62">
            <w:pPr>
              <w:rPr>
                <w:rFonts w:ascii="Verdana" w:hAnsi="Verdana"/>
                <w:sz w:val="20"/>
                <w:lang w:eastAsia="en-US"/>
              </w:rPr>
            </w:pPr>
          </w:p>
        </w:tc>
      </w:tr>
      <w:tr w:rsidR="00733809" w:rsidRPr="0088706F" w:rsidTr="00F53383">
        <w:tc>
          <w:tcPr>
            <w:tcW w:w="2088" w:type="dxa"/>
          </w:tcPr>
          <w:p w:rsidR="00733809" w:rsidRPr="0088706F" w:rsidRDefault="00733809" w:rsidP="001F5E62">
            <w:pPr>
              <w:rPr>
                <w:rFonts w:ascii="Verdana" w:hAnsi="Verdana"/>
                <w:b/>
                <w:sz w:val="20"/>
                <w:lang w:eastAsia="en-US"/>
              </w:rPr>
            </w:pPr>
            <w:r w:rsidRPr="0088706F">
              <w:rPr>
                <w:rFonts w:ascii="Verdana" w:hAnsi="Verdana"/>
                <w:b/>
                <w:sz w:val="20"/>
                <w:lang w:eastAsia="en-US"/>
              </w:rPr>
              <w:t>Equipe progetto LA SCUOLA CHE ASCOLTA</w:t>
            </w:r>
          </w:p>
          <w:p w:rsidR="00733809" w:rsidRPr="0088706F" w:rsidRDefault="00733809" w:rsidP="001F5E62">
            <w:pPr>
              <w:rPr>
                <w:rFonts w:ascii="Verdana" w:hAnsi="Verdana"/>
                <w:b/>
                <w:sz w:val="20"/>
                <w:lang w:eastAsia="en-US"/>
              </w:rPr>
            </w:pPr>
            <w:r w:rsidRPr="0088706F">
              <w:rPr>
                <w:rFonts w:ascii="Verdana" w:hAnsi="Verdana"/>
                <w:b/>
                <w:sz w:val="20"/>
                <w:lang w:eastAsia="en-US"/>
              </w:rPr>
              <w:t>(Comune di Bagnolo S.V.)</w:t>
            </w:r>
          </w:p>
        </w:tc>
        <w:tc>
          <w:tcPr>
            <w:tcW w:w="1422" w:type="dxa"/>
          </w:tcPr>
          <w:p w:rsidR="00733809" w:rsidRPr="0088706F" w:rsidRDefault="00733809" w:rsidP="001F5E62">
            <w:pPr>
              <w:rPr>
                <w:rFonts w:ascii="Verdana" w:hAnsi="Verdana"/>
                <w:sz w:val="20"/>
                <w:lang w:eastAsia="en-US"/>
              </w:rPr>
            </w:pPr>
            <w:r w:rsidRPr="0088706F">
              <w:rPr>
                <w:rFonts w:ascii="Verdana" w:hAnsi="Verdana"/>
                <w:sz w:val="20"/>
                <w:lang w:eastAsia="en-US"/>
              </w:rPr>
              <w:t>Docenti ed educatori</w:t>
            </w:r>
          </w:p>
        </w:tc>
        <w:tc>
          <w:tcPr>
            <w:tcW w:w="2410" w:type="dxa"/>
          </w:tcPr>
          <w:p w:rsidR="00733809" w:rsidRPr="0088706F" w:rsidRDefault="00733809" w:rsidP="001F5E62">
            <w:pPr>
              <w:rPr>
                <w:rFonts w:ascii="Verdana" w:hAnsi="Verdana"/>
                <w:sz w:val="20"/>
                <w:lang w:eastAsia="en-US"/>
              </w:rPr>
            </w:pPr>
            <w:r w:rsidRPr="0088706F">
              <w:rPr>
                <w:rFonts w:ascii="Verdana" w:hAnsi="Verdana"/>
                <w:sz w:val="20"/>
                <w:lang w:eastAsia="en-US"/>
              </w:rPr>
              <w:t>Concordare, coordinare e concordare gli interventi degli educatori esterni a favore di alunni in difficoltà</w:t>
            </w:r>
          </w:p>
          <w:p w:rsidR="00733809" w:rsidRPr="0088706F" w:rsidRDefault="00733809" w:rsidP="001F5E62">
            <w:pPr>
              <w:rPr>
                <w:rFonts w:ascii="Verdana" w:hAnsi="Verdana"/>
                <w:sz w:val="20"/>
                <w:lang w:eastAsia="en-US"/>
              </w:rPr>
            </w:pPr>
          </w:p>
        </w:tc>
        <w:tc>
          <w:tcPr>
            <w:tcW w:w="1559" w:type="dxa"/>
          </w:tcPr>
          <w:p w:rsidR="00733809" w:rsidRPr="0088706F" w:rsidRDefault="00733809" w:rsidP="001F5E62">
            <w:pPr>
              <w:rPr>
                <w:rFonts w:ascii="Verdana" w:hAnsi="Verdana"/>
                <w:sz w:val="20"/>
                <w:lang w:eastAsia="en-US"/>
              </w:rPr>
            </w:pPr>
          </w:p>
        </w:tc>
        <w:tc>
          <w:tcPr>
            <w:tcW w:w="1560" w:type="dxa"/>
          </w:tcPr>
          <w:p w:rsidR="00733809" w:rsidRPr="0088706F" w:rsidRDefault="00733809" w:rsidP="001F5E62">
            <w:pPr>
              <w:rPr>
                <w:rFonts w:ascii="Verdana" w:hAnsi="Verdana"/>
                <w:sz w:val="20"/>
                <w:lang w:eastAsia="en-US"/>
              </w:rPr>
            </w:pPr>
          </w:p>
        </w:tc>
        <w:tc>
          <w:tcPr>
            <w:tcW w:w="1558" w:type="dxa"/>
          </w:tcPr>
          <w:p w:rsidR="00733809" w:rsidRPr="0088706F" w:rsidRDefault="00733809" w:rsidP="001F5E62">
            <w:pPr>
              <w:rPr>
                <w:rFonts w:ascii="Verdana" w:hAnsi="Verdana"/>
                <w:sz w:val="20"/>
                <w:lang w:eastAsia="en-US"/>
              </w:rPr>
            </w:pPr>
            <w:r w:rsidRPr="0088706F">
              <w:rPr>
                <w:rFonts w:ascii="Verdana" w:hAnsi="Verdana"/>
                <w:sz w:val="20"/>
                <w:lang w:eastAsia="en-US"/>
              </w:rPr>
              <w:t>Piano Diritto allo Studio di Bagnolo San Vito</w:t>
            </w:r>
          </w:p>
        </w:tc>
      </w:tr>
      <w:tr w:rsidR="00733809" w:rsidRPr="0088706F" w:rsidTr="00F53383">
        <w:tc>
          <w:tcPr>
            <w:tcW w:w="2088" w:type="dxa"/>
          </w:tcPr>
          <w:p w:rsidR="00733809" w:rsidRPr="0088706F" w:rsidRDefault="00733809" w:rsidP="001F5E62">
            <w:pPr>
              <w:rPr>
                <w:rFonts w:ascii="Verdana" w:hAnsi="Verdana"/>
                <w:b/>
                <w:sz w:val="20"/>
                <w:lang w:eastAsia="en-US"/>
              </w:rPr>
            </w:pPr>
            <w:r w:rsidRPr="0088706F">
              <w:rPr>
                <w:rFonts w:ascii="Verdana" w:hAnsi="Verdana"/>
                <w:b/>
                <w:sz w:val="20"/>
                <w:lang w:eastAsia="en-US"/>
              </w:rPr>
              <w:t>DOCENTI DI SOSTEGNO</w:t>
            </w:r>
          </w:p>
        </w:tc>
        <w:tc>
          <w:tcPr>
            <w:tcW w:w="1422" w:type="dxa"/>
          </w:tcPr>
          <w:p w:rsidR="00733809" w:rsidRPr="0088706F" w:rsidRDefault="00733809" w:rsidP="001F5E62">
            <w:pPr>
              <w:rPr>
                <w:rFonts w:ascii="Verdana" w:hAnsi="Verdana"/>
                <w:sz w:val="20"/>
                <w:lang w:eastAsia="en-US"/>
              </w:rPr>
            </w:pPr>
            <w:r w:rsidRPr="0088706F">
              <w:rPr>
                <w:rFonts w:ascii="Verdana" w:hAnsi="Verdana"/>
                <w:sz w:val="20"/>
                <w:lang w:eastAsia="en-US"/>
              </w:rPr>
              <w:t>Docenti specializzati e non specializzati</w:t>
            </w:r>
          </w:p>
        </w:tc>
        <w:tc>
          <w:tcPr>
            <w:tcW w:w="2410" w:type="dxa"/>
          </w:tcPr>
          <w:p w:rsidR="00733809" w:rsidRPr="0088706F" w:rsidRDefault="00733809" w:rsidP="001F5E62">
            <w:pPr>
              <w:rPr>
                <w:rFonts w:ascii="Verdana" w:hAnsi="Verdana"/>
                <w:sz w:val="20"/>
                <w:lang w:eastAsia="en-US"/>
              </w:rPr>
            </w:pPr>
            <w:r w:rsidRPr="0088706F">
              <w:rPr>
                <w:rFonts w:ascii="Verdana" w:hAnsi="Verdana"/>
                <w:sz w:val="20"/>
                <w:lang w:eastAsia="en-US"/>
              </w:rPr>
              <w:t>Coordinamento stesura PEI</w:t>
            </w:r>
          </w:p>
        </w:tc>
        <w:tc>
          <w:tcPr>
            <w:tcW w:w="1559" w:type="dxa"/>
          </w:tcPr>
          <w:p w:rsidR="00733809" w:rsidRPr="0088706F" w:rsidRDefault="00733809" w:rsidP="001F5E62">
            <w:pPr>
              <w:rPr>
                <w:rFonts w:ascii="Verdana" w:hAnsi="Verdana"/>
                <w:sz w:val="20"/>
                <w:lang w:eastAsia="en-US"/>
              </w:rPr>
            </w:pPr>
            <w:r w:rsidRPr="0088706F">
              <w:rPr>
                <w:rFonts w:ascii="Verdana" w:hAnsi="Verdana"/>
                <w:sz w:val="20"/>
                <w:lang w:eastAsia="en-US"/>
              </w:rPr>
              <w:t>Interventi a sostegno degli alunni disabili</w:t>
            </w:r>
          </w:p>
          <w:p w:rsidR="00733809" w:rsidRPr="0088706F" w:rsidRDefault="00733809" w:rsidP="001F5E62">
            <w:pPr>
              <w:rPr>
                <w:rFonts w:ascii="Verdana" w:hAnsi="Verdana"/>
                <w:sz w:val="20"/>
                <w:lang w:eastAsia="en-US"/>
              </w:rPr>
            </w:pPr>
          </w:p>
        </w:tc>
        <w:tc>
          <w:tcPr>
            <w:tcW w:w="1560" w:type="dxa"/>
          </w:tcPr>
          <w:p w:rsidR="00733809" w:rsidRPr="0088706F" w:rsidRDefault="00733809" w:rsidP="001F5E62">
            <w:pPr>
              <w:rPr>
                <w:rFonts w:ascii="Verdana" w:hAnsi="Verdana"/>
                <w:sz w:val="20"/>
                <w:lang w:eastAsia="en-US"/>
              </w:rPr>
            </w:pPr>
            <w:r w:rsidRPr="0088706F">
              <w:rPr>
                <w:rFonts w:ascii="Verdana" w:hAnsi="Verdana"/>
                <w:sz w:val="20"/>
                <w:lang w:eastAsia="en-US"/>
              </w:rPr>
              <w:t>Attività di formazione specifica</w:t>
            </w:r>
          </w:p>
        </w:tc>
        <w:tc>
          <w:tcPr>
            <w:tcW w:w="1558" w:type="dxa"/>
          </w:tcPr>
          <w:p w:rsidR="00733809" w:rsidRPr="0088706F" w:rsidRDefault="00733809" w:rsidP="001F5E62">
            <w:pPr>
              <w:rPr>
                <w:rFonts w:ascii="Verdana" w:hAnsi="Verdana"/>
                <w:sz w:val="20"/>
                <w:lang w:eastAsia="en-US"/>
              </w:rPr>
            </w:pPr>
          </w:p>
        </w:tc>
      </w:tr>
      <w:tr w:rsidR="00733809" w:rsidRPr="0088706F" w:rsidTr="00F53383">
        <w:tc>
          <w:tcPr>
            <w:tcW w:w="2088" w:type="dxa"/>
          </w:tcPr>
          <w:p w:rsidR="00733809" w:rsidRPr="0088706F" w:rsidRDefault="00733809" w:rsidP="001F5E62">
            <w:pPr>
              <w:rPr>
                <w:rFonts w:ascii="Verdana" w:hAnsi="Verdana"/>
                <w:b/>
                <w:sz w:val="20"/>
                <w:lang w:eastAsia="en-US"/>
              </w:rPr>
            </w:pPr>
            <w:r w:rsidRPr="0088706F">
              <w:rPr>
                <w:rFonts w:ascii="Verdana" w:hAnsi="Verdana"/>
                <w:b/>
                <w:sz w:val="20"/>
                <w:lang w:eastAsia="en-US"/>
              </w:rPr>
              <w:t>DOCENTI IMPEGNATI NEL POTENZIAMENTO</w:t>
            </w:r>
          </w:p>
        </w:tc>
        <w:tc>
          <w:tcPr>
            <w:tcW w:w="1422" w:type="dxa"/>
          </w:tcPr>
          <w:p w:rsidR="00733809" w:rsidRPr="0088706F" w:rsidRDefault="00733809" w:rsidP="001F5E62">
            <w:pPr>
              <w:rPr>
                <w:rFonts w:ascii="Verdana" w:hAnsi="Verdana"/>
                <w:sz w:val="20"/>
                <w:lang w:eastAsia="en-US"/>
              </w:rPr>
            </w:pPr>
            <w:r w:rsidRPr="0088706F">
              <w:rPr>
                <w:rFonts w:ascii="Verdana" w:hAnsi="Verdana"/>
                <w:sz w:val="20"/>
                <w:lang w:eastAsia="en-US"/>
              </w:rPr>
              <w:t>Docenti organico autonomia</w:t>
            </w:r>
          </w:p>
        </w:tc>
        <w:tc>
          <w:tcPr>
            <w:tcW w:w="2410" w:type="dxa"/>
          </w:tcPr>
          <w:p w:rsidR="00733809" w:rsidRPr="0088706F" w:rsidRDefault="00733809" w:rsidP="001F5E62">
            <w:pPr>
              <w:rPr>
                <w:rFonts w:ascii="Verdana" w:hAnsi="Verdana"/>
                <w:sz w:val="20"/>
                <w:lang w:eastAsia="en-US"/>
              </w:rPr>
            </w:pPr>
            <w:r w:rsidRPr="0088706F">
              <w:rPr>
                <w:rFonts w:ascii="Verdana" w:hAnsi="Verdana"/>
                <w:sz w:val="20"/>
                <w:lang w:eastAsia="en-US"/>
              </w:rPr>
              <w:t>Progettazione interventi di potenziamento con i team/Consigli di classe</w:t>
            </w:r>
          </w:p>
        </w:tc>
        <w:tc>
          <w:tcPr>
            <w:tcW w:w="1559" w:type="dxa"/>
          </w:tcPr>
          <w:p w:rsidR="00733809" w:rsidRPr="0088706F" w:rsidRDefault="00733809" w:rsidP="001F5E62">
            <w:pPr>
              <w:rPr>
                <w:rFonts w:ascii="Verdana" w:hAnsi="Verdana"/>
                <w:sz w:val="20"/>
                <w:lang w:eastAsia="en-US"/>
              </w:rPr>
            </w:pPr>
            <w:r w:rsidRPr="0088706F">
              <w:rPr>
                <w:rFonts w:ascii="Verdana" w:hAnsi="Verdana"/>
                <w:sz w:val="20"/>
                <w:lang w:eastAsia="en-US"/>
              </w:rPr>
              <w:t>Interventi a supporto delle varie attività didattiche.</w:t>
            </w:r>
          </w:p>
        </w:tc>
        <w:tc>
          <w:tcPr>
            <w:tcW w:w="1560" w:type="dxa"/>
          </w:tcPr>
          <w:p w:rsidR="00733809" w:rsidRPr="0088706F" w:rsidRDefault="00733809" w:rsidP="001F5E62">
            <w:pPr>
              <w:rPr>
                <w:rFonts w:ascii="Verdana" w:hAnsi="Verdana"/>
                <w:sz w:val="20"/>
                <w:lang w:eastAsia="en-US"/>
              </w:rPr>
            </w:pPr>
            <w:r w:rsidRPr="0088706F">
              <w:rPr>
                <w:rFonts w:ascii="Verdana" w:hAnsi="Verdana"/>
                <w:sz w:val="20"/>
                <w:lang w:eastAsia="en-US"/>
              </w:rPr>
              <w:t>Attività di formazione specifica</w:t>
            </w:r>
          </w:p>
        </w:tc>
        <w:tc>
          <w:tcPr>
            <w:tcW w:w="1558" w:type="dxa"/>
          </w:tcPr>
          <w:p w:rsidR="00733809" w:rsidRPr="0088706F" w:rsidRDefault="00733809" w:rsidP="001F5E62">
            <w:pPr>
              <w:rPr>
                <w:rFonts w:ascii="Verdana" w:hAnsi="Verdana"/>
                <w:sz w:val="20"/>
                <w:lang w:eastAsia="en-US"/>
              </w:rPr>
            </w:pPr>
          </w:p>
        </w:tc>
      </w:tr>
      <w:tr w:rsidR="00733809" w:rsidRPr="0088706F" w:rsidTr="00F53383">
        <w:tc>
          <w:tcPr>
            <w:tcW w:w="2088" w:type="dxa"/>
          </w:tcPr>
          <w:p w:rsidR="00733809" w:rsidRPr="0088706F" w:rsidRDefault="00733809" w:rsidP="001F5E62">
            <w:pPr>
              <w:rPr>
                <w:rFonts w:ascii="Verdana" w:hAnsi="Verdana"/>
                <w:b/>
                <w:sz w:val="20"/>
                <w:lang w:eastAsia="en-US"/>
              </w:rPr>
            </w:pPr>
            <w:r w:rsidRPr="0088706F">
              <w:rPr>
                <w:rFonts w:ascii="Verdana" w:hAnsi="Verdana"/>
                <w:b/>
                <w:sz w:val="20"/>
                <w:lang w:eastAsia="en-US"/>
              </w:rPr>
              <w:t>DOCENTI IMPEGNATI NELL’ALFABETIZ</w:t>
            </w:r>
            <w:r w:rsidRPr="0088706F">
              <w:rPr>
                <w:rFonts w:ascii="Verdana" w:hAnsi="Verdana"/>
                <w:b/>
                <w:sz w:val="20"/>
                <w:lang w:eastAsia="en-US"/>
              </w:rPr>
              <w:lastRenderedPageBreak/>
              <w:t>ZAZIONE</w:t>
            </w:r>
          </w:p>
        </w:tc>
        <w:tc>
          <w:tcPr>
            <w:tcW w:w="1422" w:type="dxa"/>
          </w:tcPr>
          <w:p w:rsidR="00733809" w:rsidRPr="0088706F" w:rsidRDefault="00733809" w:rsidP="001F5E62">
            <w:pPr>
              <w:rPr>
                <w:rFonts w:ascii="Verdana" w:hAnsi="Verdana"/>
                <w:sz w:val="20"/>
                <w:lang w:eastAsia="en-US"/>
              </w:rPr>
            </w:pPr>
            <w:r w:rsidRPr="0088706F">
              <w:rPr>
                <w:rFonts w:ascii="Verdana" w:hAnsi="Verdana"/>
                <w:sz w:val="20"/>
                <w:lang w:eastAsia="en-US"/>
              </w:rPr>
              <w:lastRenderedPageBreak/>
              <w:t>Docenti organico autonomia</w:t>
            </w:r>
          </w:p>
        </w:tc>
        <w:tc>
          <w:tcPr>
            <w:tcW w:w="2410" w:type="dxa"/>
          </w:tcPr>
          <w:p w:rsidR="00733809" w:rsidRPr="0088706F" w:rsidRDefault="00733809" w:rsidP="001F5E62">
            <w:pPr>
              <w:rPr>
                <w:rFonts w:ascii="Verdana" w:hAnsi="Verdana"/>
                <w:sz w:val="20"/>
                <w:lang w:eastAsia="en-US"/>
              </w:rPr>
            </w:pPr>
            <w:r w:rsidRPr="0088706F">
              <w:rPr>
                <w:rFonts w:ascii="Verdana" w:hAnsi="Verdana"/>
                <w:sz w:val="20"/>
                <w:lang w:eastAsia="en-US"/>
              </w:rPr>
              <w:t xml:space="preserve">Progettazione interventi di alfabetizzazione con i </w:t>
            </w:r>
            <w:r w:rsidRPr="0088706F">
              <w:rPr>
                <w:rFonts w:ascii="Verdana" w:hAnsi="Verdana"/>
                <w:sz w:val="20"/>
                <w:lang w:eastAsia="en-US"/>
              </w:rPr>
              <w:lastRenderedPageBreak/>
              <w:t>team/Consigli di classe</w:t>
            </w:r>
          </w:p>
        </w:tc>
        <w:tc>
          <w:tcPr>
            <w:tcW w:w="1559" w:type="dxa"/>
          </w:tcPr>
          <w:p w:rsidR="00733809" w:rsidRPr="0088706F" w:rsidRDefault="00733809" w:rsidP="001F5E62">
            <w:pPr>
              <w:rPr>
                <w:rFonts w:ascii="Verdana" w:hAnsi="Verdana"/>
                <w:sz w:val="20"/>
                <w:lang w:eastAsia="en-US"/>
              </w:rPr>
            </w:pPr>
            <w:r w:rsidRPr="0088706F">
              <w:rPr>
                <w:rFonts w:ascii="Verdana" w:hAnsi="Verdana"/>
                <w:sz w:val="20"/>
                <w:lang w:eastAsia="en-US"/>
              </w:rPr>
              <w:lastRenderedPageBreak/>
              <w:t xml:space="preserve">Attività di prima e seconda </w:t>
            </w:r>
            <w:r w:rsidRPr="0088706F">
              <w:rPr>
                <w:rFonts w:ascii="Verdana" w:hAnsi="Verdana"/>
                <w:sz w:val="20"/>
                <w:lang w:eastAsia="en-US"/>
              </w:rPr>
              <w:lastRenderedPageBreak/>
              <w:t>alfabetizzazione</w:t>
            </w:r>
          </w:p>
        </w:tc>
        <w:tc>
          <w:tcPr>
            <w:tcW w:w="1560" w:type="dxa"/>
          </w:tcPr>
          <w:p w:rsidR="00733809" w:rsidRPr="0088706F" w:rsidRDefault="00733809" w:rsidP="001F5E62">
            <w:pPr>
              <w:rPr>
                <w:rFonts w:ascii="Verdana" w:hAnsi="Verdana"/>
                <w:sz w:val="20"/>
                <w:lang w:eastAsia="en-US"/>
              </w:rPr>
            </w:pPr>
            <w:r w:rsidRPr="0088706F">
              <w:rPr>
                <w:rFonts w:ascii="Verdana" w:hAnsi="Verdana"/>
                <w:sz w:val="20"/>
                <w:lang w:eastAsia="en-US"/>
              </w:rPr>
              <w:lastRenderedPageBreak/>
              <w:t>Attività di formazione specifica</w:t>
            </w:r>
          </w:p>
        </w:tc>
        <w:tc>
          <w:tcPr>
            <w:tcW w:w="1558" w:type="dxa"/>
          </w:tcPr>
          <w:p w:rsidR="00733809" w:rsidRPr="0088706F" w:rsidRDefault="00733809" w:rsidP="001F5E62">
            <w:pPr>
              <w:rPr>
                <w:rFonts w:ascii="Verdana" w:hAnsi="Verdana"/>
                <w:sz w:val="20"/>
                <w:lang w:eastAsia="en-US"/>
              </w:rPr>
            </w:pPr>
            <w:r w:rsidRPr="0088706F">
              <w:rPr>
                <w:rFonts w:ascii="Verdana" w:hAnsi="Verdana"/>
                <w:sz w:val="20"/>
                <w:lang w:eastAsia="en-US"/>
              </w:rPr>
              <w:t>Fondi Statali</w:t>
            </w:r>
          </w:p>
          <w:p w:rsidR="00733809" w:rsidRPr="0088706F" w:rsidRDefault="00733809" w:rsidP="001F5E62">
            <w:pPr>
              <w:rPr>
                <w:rFonts w:ascii="Verdana" w:hAnsi="Verdana"/>
                <w:sz w:val="20"/>
                <w:lang w:eastAsia="en-US"/>
              </w:rPr>
            </w:pPr>
            <w:r w:rsidRPr="0088706F">
              <w:rPr>
                <w:rFonts w:ascii="Verdana" w:hAnsi="Verdana"/>
                <w:sz w:val="20"/>
                <w:lang w:eastAsia="en-US"/>
              </w:rPr>
              <w:t xml:space="preserve">Fondo Istituzione </w:t>
            </w:r>
            <w:r w:rsidRPr="0088706F">
              <w:rPr>
                <w:rFonts w:ascii="Verdana" w:hAnsi="Verdana"/>
                <w:sz w:val="20"/>
                <w:lang w:eastAsia="en-US"/>
              </w:rPr>
              <w:lastRenderedPageBreak/>
              <w:t>scolastica</w:t>
            </w:r>
          </w:p>
        </w:tc>
      </w:tr>
      <w:tr w:rsidR="00733809" w:rsidRPr="0088706F" w:rsidTr="00F53383">
        <w:tc>
          <w:tcPr>
            <w:tcW w:w="2088" w:type="dxa"/>
          </w:tcPr>
          <w:p w:rsidR="00733809" w:rsidRPr="0088706F" w:rsidRDefault="00733809" w:rsidP="001F5E62">
            <w:pPr>
              <w:rPr>
                <w:rFonts w:ascii="Verdana" w:hAnsi="Verdana"/>
                <w:b/>
                <w:sz w:val="20"/>
                <w:lang w:eastAsia="en-US"/>
              </w:rPr>
            </w:pPr>
            <w:r w:rsidRPr="0088706F">
              <w:rPr>
                <w:rFonts w:ascii="Verdana" w:hAnsi="Verdana"/>
                <w:b/>
                <w:sz w:val="20"/>
                <w:lang w:eastAsia="en-US"/>
              </w:rPr>
              <w:lastRenderedPageBreak/>
              <w:t>DOCENTI IMPEGNATI NEI MONITORAGGI SCUOLA PRIMARIA</w:t>
            </w:r>
          </w:p>
        </w:tc>
        <w:tc>
          <w:tcPr>
            <w:tcW w:w="1422" w:type="dxa"/>
          </w:tcPr>
          <w:p w:rsidR="00733809" w:rsidRPr="0088706F" w:rsidRDefault="00733809" w:rsidP="001F5E62">
            <w:pPr>
              <w:rPr>
                <w:rFonts w:ascii="Verdana" w:hAnsi="Verdana"/>
                <w:sz w:val="20"/>
                <w:lang w:eastAsia="en-US"/>
              </w:rPr>
            </w:pPr>
            <w:r w:rsidRPr="0088706F">
              <w:rPr>
                <w:rFonts w:ascii="Verdana" w:hAnsi="Verdana"/>
                <w:sz w:val="20"/>
                <w:lang w:eastAsia="en-US"/>
              </w:rPr>
              <w:t>Docenti classi prime, seconde, terze scuola primaria</w:t>
            </w:r>
          </w:p>
        </w:tc>
        <w:tc>
          <w:tcPr>
            <w:tcW w:w="2410" w:type="dxa"/>
          </w:tcPr>
          <w:p w:rsidR="00733809" w:rsidRPr="0088706F" w:rsidRDefault="00733809" w:rsidP="001F5E62">
            <w:pPr>
              <w:rPr>
                <w:rFonts w:ascii="Verdana" w:hAnsi="Verdana"/>
                <w:sz w:val="20"/>
                <w:lang w:eastAsia="en-US"/>
              </w:rPr>
            </w:pPr>
            <w:r w:rsidRPr="0088706F">
              <w:rPr>
                <w:rFonts w:ascii="Verdana" w:hAnsi="Verdana"/>
                <w:sz w:val="20"/>
                <w:lang w:eastAsia="en-US"/>
              </w:rPr>
              <w:t xml:space="preserve">Progettazione della somministrazione test coordinata </w:t>
            </w:r>
            <w:proofErr w:type="spellStart"/>
            <w:r w:rsidRPr="0088706F">
              <w:rPr>
                <w:rFonts w:ascii="Verdana" w:hAnsi="Verdana"/>
                <w:sz w:val="20"/>
                <w:lang w:eastAsia="en-US"/>
              </w:rPr>
              <w:t>dallla</w:t>
            </w:r>
            <w:proofErr w:type="spellEnd"/>
            <w:r w:rsidRPr="0088706F">
              <w:rPr>
                <w:rFonts w:ascii="Verdana" w:hAnsi="Verdana"/>
                <w:sz w:val="20"/>
                <w:lang w:eastAsia="en-US"/>
              </w:rPr>
              <w:t xml:space="preserve"> FS inclusione BES</w:t>
            </w:r>
          </w:p>
        </w:tc>
        <w:tc>
          <w:tcPr>
            <w:tcW w:w="1559" w:type="dxa"/>
          </w:tcPr>
          <w:p w:rsidR="00733809" w:rsidRPr="0088706F" w:rsidRDefault="00733809" w:rsidP="001F5E62">
            <w:pPr>
              <w:rPr>
                <w:rFonts w:ascii="Verdana" w:hAnsi="Verdana"/>
                <w:sz w:val="20"/>
                <w:lang w:eastAsia="en-US"/>
              </w:rPr>
            </w:pPr>
            <w:r w:rsidRPr="0088706F">
              <w:rPr>
                <w:rFonts w:ascii="Verdana" w:hAnsi="Verdana"/>
                <w:sz w:val="20"/>
                <w:lang w:eastAsia="en-US"/>
              </w:rPr>
              <w:t>Somministrazione annuale di prove a tutti gli alunni di prima e seconda, terza primaria per valutare: automatizzazione del processo di letto-scrittura, correttezza ortografica, comprensione del testo.</w:t>
            </w:r>
          </w:p>
          <w:p w:rsidR="00733809" w:rsidRPr="0088706F" w:rsidRDefault="00733809" w:rsidP="001F5E62">
            <w:pPr>
              <w:rPr>
                <w:rFonts w:ascii="Verdana" w:hAnsi="Verdana"/>
                <w:sz w:val="20"/>
                <w:lang w:eastAsia="en-US"/>
              </w:rPr>
            </w:pPr>
          </w:p>
        </w:tc>
        <w:tc>
          <w:tcPr>
            <w:tcW w:w="1560" w:type="dxa"/>
          </w:tcPr>
          <w:p w:rsidR="00733809" w:rsidRPr="0088706F" w:rsidRDefault="00733809" w:rsidP="001F5E62">
            <w:pPr>
              <w:rPr>
                <w:rFonts w:ascii="Verdana" w:hAnsi="Verdana"/>
                <w:sz w:val="20"/>
                <w:lang w:eastAsia="en-US"/>
              </w:rPr>
            </w:pPr>
          </w:p>
        </w:tc>
        <w:tc>
          <w:tcPr>
            <w:tcW w:w="1558" w:type="dxa"/>
          </w:tcPr>
          <w:p w:rsidR="00733809" w:rsidRPr="0088706F" w:rsidRDefault="00733809" w:rsidP="001F5E62">
            <w:pPr>
              <w:rPr>
                <w:rFonts w:ascii="Verdana" w:hAnsi="Verdana"/>
                <w:sz w:val="20"/>
                <w:lang w:eastAsia="en-US"/>
              </w:rPr>
            </w:pPr>
          </w:p>
        </w:tc>
      </w:tr>
      <w:tr w:rsidR="00733809" w:rsidRPr="0088706F" w:rsidTr="00F53383">
        <w:tc>
          <w:tcPr>
            <w:tcW w:w="2088" w:type="dxa"/>
          </w:tcPr>
          <w:p w:rsidR="00733809" w:rsidRPr="0088706F" w:rsidRDefault="00733809" w:rsidP="001F5E62">
            <w:pPr>
              <w:rPr>
                <w:rFonts w:ascii="Verdana" w:hAnsi="Verdana"/>
                <w:b/>
                <w:sz w:val="20"/>
                <w:lang w:eastAsia="en-US"/>
              </w:rPr>
            </w:pPr>
            <w:r w:rsidRPr="0088706F">
              <w:rPr>
                <w:rFonts w:ascii="Verdana" w:hAnsi="Verdana"/>
                <w:b/>
                <w:sz w:val="20"/>
                <w:lang w:eastAsia="en-US"/>
              </w:rPr>
              <w:t>PSICOLOGIA SCOLASTICA</w:t>
            </w:r>
          </w:p>
        </w:tc>
        <w:tc>
          <w:tcPr>
            <w:tcW w:w="1422" w:type="dxa"/>
          </w:tcPr>
          <w:p w:rsidR="00733809" w:rsidRPr="0088706F" w:rsidRDefault="00733809" w:rsidP="001F5E62">
            <w:pPr>
              <w:rPr>
                <w:rFonts w:ascii="Verdana" w:hAnsi="Verdana"/>
                <w:sz w:val="20"/>
                <w:lang w:eastAsia="en-US"/>
              </w:rPr>
            </w:pPr>
            <w:r w:rsidRPr="0088706F">
              <w:rPr>
                <w:rFonts w:ascii="Verdana" w:hAnsi="Verdana"/>
                <w:sz w:val="20"/>
                <w:lang w:eastAsia="en-US"/>
              </w:rPr>
              <w:t>Psicologhe messe a disposizione dai Comuni</w:t>
            </w:r>
          </w:p>
        </w:tc>
        <w:tc>
          <w:tcPr>
            <w:tcW w:w="2410" w:type="dxa"/>
          </w:tcPr>
          <w:p w:rsidR="00733809" w:rsidRPr="0088706F" w:rsidRDefault="00733809" w:rsidP="001F5E62">
            <w:pPr>
              <w:rPr>
                <w:rFonts w:ascii="Verdana" w:hAnsi="Verdana"/>
                <w:sz w:val="20"/>
                <w:lang w:eastAsia="en-US"/>
              </w:rPr>
            </w:pPr>
            <w:r w:rsidRPr="0088706F">
              <w:rPr>
                <w:rFonts w:ascii="Verdana" w:hAnsi="Verdana"/>
                <w:sz w:val="20"/>
                <w:lang w:eastAsia="en-US"/>
              </w:rPr>
              <w:t>Attività di supporto e consulenza.</w:t>
            </w:r>
          </w:p>
          <w:p w:rsidR="00733809" w:rsidRPr="0088706F" w:rsidRDefault="00733809" w:rsidP="001F5E62">
            <w:pPr>
              <w:rPr>
                <w:rFonts w:ascii="Verdana" w:hAnsi="Verdana"/>
                <w:sz w:val="20"/>
                <w:lang w:eastAsia="en-US"/>
              </w:rPr>
            </w:pPr>
            <w:r w:rsidRPr="0088706F">
              <w:rPr>
                <w:rFonts w:ascii="Verdana" w:hAnsi="Verdana"/>
                <w:sz w:val="20"/>
                <w:lang w:eastAsia="en-US"/>
              </w:rPr>
              <w:t>Formazione</w:t>
            </w:r>
          </w:p>
          <w:p w:rsidR="00733809" w:rsidRPr="0088706F" w:rsidRDefault="00733809" w:rsidP="001F5E62">
            <w:pPr>
              <w:rPr>
                <w:rFonts w:ascii="Verdana" w:hAnsi="Verdana"/>
                <w:sz w:val="20"/>
                <w:lang w:eastAsia="en-US"/>
              </w:rPr>
            </w:pPr>
          </w:p>
        </w:tc>
        <w:tc>
          <w:tcPr>
            <w:tcW w:w="1559" w:type="dxa"/>
          </w:tcPr>
          <w:p w:rsidR="00733809" w:rsidRPr="0088706F" w:rsidRDefault="00733809" w:rsidP="001F5E62">
            <w:pPr>
              <w:rPr>
                <w:rFonts w:ascii="Verdana" w:hAnsi="Verdana"/>
                <w:sz w:val="20"/>
                <w:lang w:eastAsia="en-US"/>
              </w:rPr>
            </w:pPr>
            <w:r w:rsidRPr="0088706F">
              <w:rPr>
                <w:rFonts w:ascii="Verdana" w:hAnsi="Verdana"/>
                <w:sz w:val="20"/>
                <w:lang w:eastAsia="en-US"/>
              </w:rPr>
              <w:t>Laboratori con alunni su dinamiche relazionali</w:t>
            </w:r>
          </w:p>
          <w:p w:rsidR="00733809" w:rsidRPr="0088706F" w:rsidRDefault="00733809" w:rsidP="001F5E62">
            <w:pPr>
              <w:rPr>
                <w:rFonts w:ascii="Verdana" w:hAnsi="Verdana"/>
                <w:sz w:val="20"/>
                <w:lang w:eastAsia="en-US"/>
              </w:rPr>
            </w:pPr>
            <w:r w:rsidRPr="0088706F">
              <w:rPr>
                <w:rFonts w:ascii="Verdana" w:hAnsi="Verdana"/>
                <w:sz w:val="20"/>
                <w:lang w:eastAsia="en-US"/>
              </w:rPr>
              <w:t>Sportelli di ascolto per alunni</w:t>
            </w:r>
          </w:p>
          <w:p w:rsidR="00733809" w:rsidRPr="0088706F" w:rsidRDefault="00733809" w:rsidP="001F5E62">
            <w:pPr>
              <w:rPr>
                <w:rFonts w:ascii="Verdana" w:hAnsi="Verdana"/>
                <w:sz w:val="20"/>
                <w:lang w:eastAsia="en-US"/>
              </w:rPr>
            </w:pPr>
            <w:r w:rsidRPr="0088706F">
              <w:rPr>
                <w:rFonts w:ascii="Verdana" w:hAnsi="Verdana"/>
                <w:sz w:val="20"/>
                <w:lang w:eastAsia="en-US"/>
              </w:rPr>
              <w:t>Sportelli di ascolto per genitori</w:t>
            </w:r>
          </w:p>
          <w:p w:rsidR="00733809" w:rsidRPr="0088706F" w:rsidRDefault="00733809" w:rsidP="001F5E62">
            <w:pPr>
              <w:rPr>
                <w:rFonts w:ascii="Verdana" w:hAnsi="Verdana"/>
                <w:sz w:val="20"/>
                <w:lang w:eastAsia="en-US"/>
              </w:rPr>
            </w:pPr>
          </w:p>
          <w:p w:rsidR="00733809" w:rsidRPr="0088706F" w:rsidRDefault="00733809" w:rsidP="001F5E62">
            <w:pPr>
              <w:rPr>
                <w:rFonts w:ascii="Verdana" w:hAnsi="Verdana"/>
                <w:sz w:val="20"/>
                <w:lang w:eastAsia="en-US"/>
              </w:rPr>
            </w:pPr>
          </w:p>
        </w:tc>
        <w:tc>
          <w:tcPr>
            <w:tcW w:w="1560" w:type="dxa"/>
          </w:tcPr>
          <w:p w:rsidR="00733809" w:rsidRPr="0088706F" w:rsidRDefault="00733809" w:rsidP="001F5E62">
            <w:pPr>
              <w:rPr>
                <w:rFonts w:ascii="Verdana" w:hAnsi="Verdana"/>
                <w:sz w:val="20"/>
                <w:lang w:eastAsia="en-US"/>
              </w:rPr>
            </w:pPr>
          </w:p>
        </w:tc>
        <w:tc>
          <w:tcPr>
            <w:tcW w:w="1558" w:type="dxa"/>
          </w:tcPr>
          <w:p w:rsidR="00733809" w:rsidRPr="0088706F" w:rsidRDefault="00733809" w:rsidP="001F5E62">
            <w:pPr>
              <w:rPr>
                <w:rFonts w:ascii="Verdana" w:hAnsi="Verdana"/>
                <w:sz w:val="20"/>
                <w:lang w:eastAsia="en-US"/>
              </w:rPr>
            </w:pPr>
            <w:r w:rsidRPr="0088706F">
              <w:rPr>
                <w:rFonts w:ascii="Verdana" w:hAnsi="Verdana"/>
                <w:sz w:val="20"/>
                <w:lang w:eastAsia="en-US"/>
              </w:rPr>
              <w:t>PDS</w:t>
            </w:r>
          </w:p>
        </w:tc>
      </w:tr>
      <w:tr w:rsidR="00733809" w:rsidRPr="0088706F" w:rsidTr="00F53383">
        <w:tc>
          <w:tcPr>
            <w:tcW w:w="2088" w:type="dxa"/>
          </w:tcPr>
          <w:p w:rsidR="00733809" w:rsidRPr="0088706F" w:rsidRDefault="00733809" w:rsidP="001F5E62">
            <w:pPr>
              <w:rPr>
                <w:rFonts w:ascii="Verdana" w:hAnsi="Verdana"/>
                <w:b/>
                <w:sz w:val="20"/>
                <w:lang w:eastAsia="en-US"/>
              </w:rPr>
            </w:pPr>
            <w:r w:rsidRPr="0088706F">
              <w:rPr>
                <w:rFonts w:ascii="Verdana" w:hAnsi="Verdana"/>
                <w:b/>
                <w:sz w:val="20"/>
                <w:lang w:eastAsia="en-US"/>
              </w:rPr>
              <w:t>ASSOCIAZIONE AURORA</w:t>
            </w:r>
          </w:p>
        </w:tc>
        <w:tc>
          <w:tcPr>
            <w:tcW w:w="1422" w:type="dxa"/>
          </w:tcPr>
          <w:p w:rsidR="00733809" w:rsidRPr="0088706F" w:rsidRDefault="00733809" w:rsidP="001F5E62">
            <w:pPr>
              <w:rPr>
                <w:rFonts w:ascii="Verdana" w:hAnsi="Verdana"/>
                <w:sz w:val="20"/>
                <w:lang w:eastAsia="en-US"/>
              </w:rPr>
            </w:pPr>
            <w:r w:rsidRPr="0088706F">
              <w:rPr>
                <w:rFonts w:ascii="Verdana" w:hAnsi="Verdana"/>
                <w:sz w:val="20"/>
                <w:lang w:eastAsia="en-US"/>
              </w:rPr>
              <w:t>Psicologa scolastica</w:t>
            </w:r>
          </w:p>
        </w:tc>
        <w:tc>
          <w:tcPr>
            <w:tcW w:w="2410" w:type="dxa"/>
          </w:tcPr>
          <w:p w:rsidR="00733809" w:rsidRPr="0088706F" w:rsidRDefault="00733809" w:rsidP="001F5E62">
            <w:pPr>
              <w:rPr>
                <w:rFonts w:ascii="Verdana" w:hAnsi="Verdana"/>
                <w:sz w:val="20"/>
                <w:lang w:eastAsia="en-US"/>
              </w:rPr>
            </w:pPr>
            <w:r w:rsidRPr="0088706F">
              <w:rPr>
                <w:rFonts w:ascii="Verdana" w:hAnsi="Verdana"/>
                <w:sz w:val="20"/>
                <w:lang w:eastAsia="en-US"/>
              </w:rPr>
              <w:t>Attività di consulenza</w:t>
            </w:r>
          </w:p>
        </w:tc>
        <w:tc>
          <w:tcPr>
            <w:tcW w:w="1559" w:type="dxa"/>
          </w:tcPr>
          <w:p w:rsidR="00733809" w:rsidRPr="0088706F" w:rsidRDefault="00733809" w:rsidP="001F5E62">
            <w:pPr>
              <w:rPr>
                <w:rFonts w:ascii="Verdana" w:hAnsi="Verdana"/>
                <w:sz w:val="20"/>
                <w:lang w:eastAsia="en-US"/>
              </w:rPr>
            </w:pPr>
            <w:r w:rsidRPr="0088706F">
              <w:rPr>
                <w:rFonts w:ascii="Verdana" w:hAnsi="Verdana"/>
                <w:sz w:val="20"/>
                <w:lang w:eastAsia="en-US"/>
              </w:rPr>
              <w:t>Osservazione in situazione di alunni problematici Sportelli di ascolto per genitori</w:t>
            </w:r>
          </w:p>
          <w:p w:rsidR="00733809" w:rsidRPr="0088706F" w:rsidRDefault="00733809" w:rsidP="001F5E62">
            <w:pPr>
              <w:rPr>
                <w:rFonts w:ascii="Verdana" w:hAnsi="Verdana"/>
                <w:sz w:val="20"/>
                <w:lang w:eastAsia="en-US"/>
              </w:rPr>
            </w:pPr>
          </w:p>
        </w:tc>
        <w:tc>
          <w:tcPr>
            <w:tcW w:w="1560" w:type="dxa"/>
          </w:tcPr>
          <w:p w:rsidR="00733809" w:rsidRPr="0088706F" w:rsidRDefault="00733809" w:rsidP="001F5E62">
            <w:pPr>
              <w:rPr>
                <w:rFonts w:ascii="Verdana" w:hAnsi="Verdana"/>
                <w:sz w:val="20"/>
                <w:lang w:eastAsia="en-US"/>
              </w:rPr>
            </w:pPr>
          </w:p>
        </w:tc>
        <w:tc>
          <w:tcPr>
            <w:tcW w:w="1558" w:type="dxa"/>
          </w:tcPr>
          <w:p w:rsidR="00733809" w:rsidRPr="0088706F" w:rsidRDefault="00733809" w:rsidP="001F5E62">
            <w:pPr>
              <w:rPr>
                <w:rFonts w:ascii="Verdana" w:hAnsi="Verdana"/>
                <w:sz w:val="20"/>
                <w:lang w:eastAsia="en-US"/>
              </w:rPr>
            </w:pPr>
            <w:r w:rsidRPr="0088706F">
              <w:rPr>
                <w:rFonts w:ascii="Verdana" w:hAnsi="Verdana"/>
                <w:sz w:val="20"/>
                <w:lang w:eastAsia="en-US"/>
              </w:rPr>
              <w:t>Fondi Comunali</w:t>
            </w:r>
          </w:p>
        </w:tc>
      </w:tr>
      <w:tr w:rsidR="00733809" w:rsidRPr="0088706F" w:rsidTr="00F53383">
        <w:tc>
          <w:tcPr>
            <w:tcW w:w="2088" w:type="dxa"/>
          </w:tcPr>
          <w:p w:rsidR="00733809" w:rsidRPr="0088706F" w:rsidRDefault="00733809" w:rsidP="001F5E62">
            <w:pPr>
              <w:rPr>
                <w:rFonts w:ascii="Verdana" w:hAnsi="Verdana"/>
                <w:b/>
                <w:sz w:val="20"/>
                <w:lang w:eastAsia="en-US"/>
              </w:rPr>
            </w:pPr>
            <w:r w:rsidRPr="0088706F">
              <w:rPr>
                <w:rFonts w:ascii="Verdana" w:hAnsi="Verdana"/>
                <w:b/>
                <w:sz w:val="20"/>
                <w:lang w:eastAsia="en-US"/>
              </w:rPr>
              <w:t>EDUCATORI</w:t>
            </w:r>
          </w:p>
        </w:tc>
        <w:tc>
          <w:tcPr>
            <w:tcW w:w="1422" w:type="dxa"/>
          </w:tcPr>
          <w:p w:rsidR="00733809" w:rsidRPr="0088706F" w:rsidRDefault="00733809" w:rsidP="001F5E62">
            <w:pPr>
              <w:rPr>
                <w:rFonts w:ascii="Verdana" w:hAnsi="Verdana"/>
                <w:sz w:val="20"/>
                <w:lang w:eastAsia="en-US"/>
              </w:rPr>
            </w:pPr>
            <w:r w:rsidRPr="0088706F">
              <w:rPr>
                <w:rFonts w:ascii="Verdana" w:hAnsi="Verdana"/>
                <w:sz w:val="20"/>
                <w:lang w:eastAsia="en-US"/>
              </w:rPr>
              <w:t>Personale specializzato di cooperative</w:t>
            </w:r>
          </w:p>
        </w:tc>
        <w:tc>
          <w:tcPr>
            <w:tcW w:w="2410" w:type="dxa"/>
          </w:tcPr>
          <w:p w:rsidR="00733809" w:rsidRPr="0088706F" w:rsidRDefault="00733809" w:rsidP="001F5E62">
            <w:pPr>
              <w:rPr>
                <w:rFonts w:ascii="Verdana" w:hAnsi="Verdana"/>
                <w:sz w:val="20"/>
                <w:lang w:eastAsia="en-US"/>
              </w:rPr>
            </w:pPr>
            <w:r w:rsidRPr="0088706F">
              <w:rPr>
                <w:rFonts w:ascii="Verdana" w:hAnsi="Verdana"/>
                <w:sz w:val="20"/>
                <w:lang w:eastAsia="en-US"/>
              </w:rPr>
              <w:t>Progettazione interventi a favore di alunni disabili</w:t>
            </w:r>
          </w:p>
        </w:tc>
        <w:tc>
          <w:tcPr>
            <w:tcW w:w="1559" w:type="dxa"/>
          </w:tcPr>
          <w:p w:rsidR="00733809" w:rsidRPr="0088706F" w:rsidRDefault="00733809" w:rsidP="001F5E62">
            <w:pPr>
              <w:rPr>
                <w:rFonts w:ascii="Verdana" w:hAnsi="Verdana"/>
                <w:sz w:val="20"/>
                <w:lang w:eastAsia="en-US"/>
              </w:rPr>
            </w:pPr>
            <w:r w:rsidRPr="0088706F">
              <w:rPr>
                <w:rFonts w:ascii="Verdana" w:hAnsi="Verdana"/>
                <w:sz w:val="20"/>
                <w:lang w:eastAsia="en-US"/>
              </w:rPr>
              <w:t>Integrare gli interventi a sostegno degli alunni disabili</w:t>
            </w:r>
          </w:p>
        </w:tc>
        <w:tc>
          <w:tcPr>
            <w:tcW w:w="1560" w:type="dxa"/>
          </w:tcPr>
          <w:p w:rsidR="00733809" w:rsidRPr="0088706F" w:rsidRDefault="00733809" w:rsidP="001F5E62">
            <w:pPr>
              <w:rPr>
                <w:rFonts w:ascii="Verdana" w:hAnsi="Verdana"/>
                <w:sz w:val="20"/>
                <w:lang w:eastAsia="en-US"/>
              </w:rPr>
            </w:pPr>
          </w:p>
        </w:tc>
        <w:tc>
          <w:tcPr>
            <w:tcW w:w="1558" w:type="dxa"/>
          </w:tcPr>
          <w:p w:rsidR="00733809" w:rsidRPr="0088706F" w:rsidRDefault="00733809" w:rsidP="001F5E62">
            <w:pPr>
              <w:rPr>
                <w:rFonts w:ascii="Verdana" w:hAnsi="Verdana"/>
                <w:sz w:val="20"/>
                <w:lang w:eastAsia="en-US"/>
              </w:rPr>
            </w:pPr>
            <w:r w:rsidRPr="0088706F">
              <w:rPr>
                <w:rFonts w:ascii="Verdana" w:hAnsi="Verdana"/>
                <w:sz w:val="20"/>
                <w:lang w:eastAsia="en-US"/>
              </w:rPr>
              <w:t>PDS</w:t>
            </w:r>
          </w:p>
        </w:tc>
      </w:tr>
      <w:tr w:rsidR="00733809" w:rsidRPr="0088706F" w:rsidTr="00F53383">
        <w:tc>
          <w:tcPr>
            <w:tcW w:w="2088" w:type="dxa"/>
          </w:tcPr>
          <w:p w:rsidR="00733809" w:rsidRPr="0088706F" w:rsidRDefault="00733809" w:rsidP="001F5E62">
            <w:pPr>
              <w:rPr>
                <w:rFonts w:ascii="Verdana" w:hAnsi="Verdana"/>
                <w:b/>
                <w:sz w:val="20"/>
                <w:lang w:eastAsia="en-US"/>
              </w:rPr>
            </w:pPr>
            <w:r w:rsidRPr="0088706F">
              <w:rPr>
                <w:rFonts w:ascii="Verdana" w:hAnsi="Verdana"/>
                <w:b/>
                <w:sz w:val="20"/>
                <w:lang w:eastAsia="en-US"/>
              </w:rPr>
              <w:t>MEDIATORI CULTURALI</w:t>
            </w:r>
          </w:p>
        </w:tc>
        <w:tc>
          <w:tcPr>
            <w:tcW w:w="1422" w:type="dxa"/>
          </w:tcPr>
          <w:p w:rsidR="00733809" w:rsidRPr="0088706F" w:rsidRDefault="00733809" w:rsidP="001F5E62">
            <w:pPr>
              <w:rPr>
                <w:rFonts w:ascii="Verdana" w:hAnsi="Verdana"/>
                <w:sz w:val="20"/>
                <w:lang w:eastAsia="en-US"/>
              </w:rPr>
            </w:pPr>
            <w:r w:rsidRPr="0088706F">
              <w:rPr>
                <w:rFonts w:ascii="Verdana" w:hAnsi="Verdana"/>
                <w:sz w:val="20"/>
                <w:lang w:eastAsia="en-US"/>
              </w:rPr>
              <w:t>Personale specializzato di cooperative</w:t>
            </w:r>
          </w:p>
        </w:tc>
        <w:tc>
          <w:tcPr>
            <w:tcW w:w="2410" w:type="dxa"/>
          </w:tcPr>
          <w:p w:rsidR="00733809" w:rsidRPr="0088706F" w:rsidRDefault="00733809" w:rsidP="001F5E62">
            <w:pPr>
              <w:rPr>
                <w:rFonts w:ascii="Verdana" w:hAnsi="Verdana"/>
                <w:sz w:val="20"/>
                <w:lang w:eastAsia="en-US"/>
              </w:rPr>
            </w:pPr>
            <w:r w:rsidRPr="0088706F">
              <w:rPr>
                <w:rFonts w:ascii="Verdana" w:hAnsi="Verdana"/>
                <w:sz w:val="20"/>
                <w:lang w:eastAsia="en-US"/>
              </w:rPr>
              <w:t xml:space="preserve">Progettazione </w:t>
            </w:r>
            <w:r>
              <w:rPr>
                <w:rFonts w:ascii="Verdana" w:hAnsi="Verdana"/>
                <w:sz w:val="20"/>
                <w:lang w:eastAsia="en-US"/>
              </w:rPr>
              <w:t xml:space="preserve">di </w:t>
            </w:r>
            <w:r w:rsidRPr="0088706F">
              <w:rPr>
                <w:rFonts w:ascii="Verdana" w:hAnsi="Verdana"/>
                <w:sz w:val="20"/>
                <w:lang w:eastAsia="en-US"/>
              </w:rPr>
              <w:t xml:space="preserve">interventi </w:t>
            </w:r>
            <w:r>
              <w:rPr>
                <w:rFonts w:ascii="Verdana" w:hAnsi="Verdana"/>
                <w:sz w:val="20"/>
                <w:lang w:eastAsia="en-US"/>
              </w:rPr>
              <w:t>per facilitare la comunicazione tra scuola e famiglia, coinvolgendo le famiglie  straniere nella vita scolastica</w:t>
            </w:r>
          </w:p>
        </w:tc>
        <w:tc>
          <w:tcPr>
            <w:tcW w:w="1559" w:type="dxa"/>
          </w:tcPr>
          <w:p w:rsidR="00733809" w:rsidRPr="0088706F" w:rsidRDefault="00733809" w:rsidP="001F5E62">
            <w:pPr>
              <w:rPr>
                <w:rFonts w:ascii="Verdana" w:hAnsi="Verdana"/>
                <w:sz w:val="20"/>
                <w:lang w:eastAsia="en-US"/>
              </w:rPr>
            </w:pPr>
            <w:r>
              <w:rPr>
                <w:rFonts w:ascii="Verdana" w:hAnsi="Verdana"/>
                <w:sz w:val="20"/>
                <w:lang w:eastAsia="en-US"/>
              </w:rPr>
              <w:t>Accoglienza alunni NAI</w:t>
            </w:r>
          </w:p>
        </w:tc>
        <w:tc>
          <w:tcPr>
            <w:tcW w:w="1560" w:type="dxa"/>
          </w:tcPr>
          <w:p w:rsidR="00733809" w:rsidRPr="0088706F" w:rsidRDefault="00733809" w:rsidP="001F5E62">
            <w:pPr>
              <w:rPr>
                <w:rFonts w:ascii="Verdana" w:hAnsi="Verdana"/>
                <w:sz w:val="20"/>
                <w:lang w:eastAsia="en-US"/>
              </w:rPr>
            </w:pPr>
            <w:r w:rsidRPr="0088706F">
              <w:rPr>
                <w:rFonts w:ascii="Verdana" w:hAnsi="Verdana"/>
                <w:sz w:val="20"/>
                <w:lang w:eastAsia="en-US"/>
              </w:rPr>
              <w:t>Attività di formazione specifica</w:t>
            </w:r>
          </w:p>
        </w:tc>
        <w:tc>
          <w:tcPr>
            <w:tcW w:w="1558" w:type="dxa"/>
          </w:tcPr>
          <w:p w:rsidR="00733809" w:rsidRPr="0088706F" w:rsidRDefault="00733809" w:rsidP="001F5E62">
            <w:pPr>
              <w:rPr>
                <w:rFonts w:ascii="Verdana" w:hAnsi="Verdana"/>
                <w:sz w:val="20"/>
                <w:lang w:eastAsia="en-US"/>
              </w:rPr>
            </w:pPr>
            <w:r w:rsidRPr="0088706F">
              <w:rPr>
                <w:rFonts w:ascii="Verdana" w:hAnsi="Verdana"/>
                <w:sz w:val="20"/>
                <w:lang w:eastAsia="en-US"/>
              </w:rPr>
              <w:t>Fondi Statali</w:t>
            </w:r>
          </w:p>
          <w:p w:rsidR="00733809" w:rsidRPr="0088706F" w:rsidRDefault="00733809" w:rsidP="001F5E62">
            <w:pPr>
              <w:rPr>
                <w:rFonts w:ascii="Verdana" w:hAnsi="Verdana"/>
                <w:sz w:val="20"/>
                <w:lang w:eastAsia="en-US"/>
              </w:rPr>
            </w:pPr>
            <w:r w:rsidRPr="0088706F">
              <w:rPr>
                <w:rFonts w:ascii="Verdana" w:hAnsi="Verdana"/>
                <w:sz w:val="20"/>
                <w:lang w:eastAsia="en-US"/>
              </w:rPr>
              <w:t>PDS</w:t>
            </w:r>
          </w:p>
        </w:tc>
      </w:tr>
    </w:tbl>
    <w:p w:rsidR="00733809" w:rsidRPr="0088706F" w:rsidRDefault="00733809" w:rsidP="00BF6CA9">
      <w:pPr>
        <w:spacing w:after="200" w:line="276" w:lineRule="auto"/>
        <w:rPr>
          <w:rFonts w:ascii="Calibri" w:hAnsi="Calibri"/>
          <w:b/>
          <w:sz w:val="20"/>
          <w:lang w:eastAsia="en-US"/>
        </w:rPr>
      </w:pPr>
    </w:p>
    <w:p w:rsidR="00733809" w:rsidRPr="0088706F" w:rsidRDefault="00733809" w:rsidP="00E424B9">
      <w:pPr>
        <w:rPr>
          <w:rFonts w:ascii="Verdana" w:hAnsi="Verdana"/>
          <w:b/>
          <w:szCs w:val="24"/>
          <w:u w:val="single"/>
          <w:lang w:eastAsia="en-US"/>
        </w:rPr>
      </w:pPr>
    </w:p>
    <w:p w:rsidR="00733809" w:rsidRPr="0088706F" w:rsidRDefault="00733809" w:rsidP="00E424B9">
      <w:pPr>
        <w:rPr>
          <w:rFonts w:ascii="Verdana" w:hAnsi="Verdana"/>
          <w:b/>
          <w:szCs w:val="24"/>
          <w:u w:val="single"/>
          <w:lang w:eastAsia="en-US"/>
        </w:rPr>
      </w:pPr>
    </w:p>
    <w:p w:rsidR="0069592C" w:rsidRDefault="0069592C" w:rsidP="00E424B9">
      <w:pPr>
        <w:rPr>
          <w:rFonts w:ascii="Verdana" w:hAnsi="Verdana"/>
          <w:b/>
          <w:szCs w:val="24"/>
          <w:u w:val="single"/>
          <w:lang w:eastAsia="en-US"/>
        </w:rPr>
      </w:pPr>
    </w:p>
    <w:p w:rsidR="0069592C" w:rsidRDefault="0069592C" w:rsidP="00E424B9">
      <w:pPr>
        <w:rPr>
          <w:rFonts w:ascii="Verdana" w:hAnsi="Verdana"/>
          <w:b/>
          <w:szCs w:val="24"/>
          <w:u w:val="single"/>
          <w:lang w:eastAsia="en-US"/>
        </w:rPr>
      </w:pPr>
    </w:p>
    <w:p w:rsidR="0069592C" w:rsidRDefault="0069592C" w:rsidP="00E424B9">
      <w:pPr>
        <w:rPr>
          <w:rFonts w:ascii="Verdana" w:hAnsi="Verdana"/>
          <w:b/>
          <w:szCs w:val="24"/>
          <w:u w:val="single"/>
          <w:lang w:eastAsia="en-US"/>
        </w:rPr>
      </w:pPr>
    </w:p>
    <w:p w:rsidR="0069592C" w:rsidRDefault="0069592C" w:rsidP="00E424B9">
      <w:pPr>
        <w:rPr>
          <w:rFonts w:ascii="Verdana" w:hAnsi="Verdana"/>
          <w:b/>
          <w:szCs w:val="24"/>
          <w:u w:val="single"/>
          <w:lang w:eastAsia="en-US"/>
        </w:rPr>
      </w:pPr>
    </w:p>
    <w:p w:rsidR="0069592C" w:rsidRDefault="0069592C" w:rsidP="00E424B9">
      <w:pPr>
        <w:rPr>
          <w:rFonts w:ascii="Verdana" w:hAnsi="Verdana"/>
          <w:b/>
          <w:szCs w:val="24"/>
          <w:u w:val="single"/>
          <w:lang w:eastAsia="en-US"/>
        </w:rPr>
      </w:pPr>
    </w:p>
    <w:p w:rsidR="00733809" w:rsidRPr="0088706F" w:rsidRDefault="00733809" w:rsidP="00E424B9">
      <w:pPr>
        <w:rPr>
          <w:rFonts w:ascii="Verdana" w:hAnsi="Verdana"/>
          <w:b/>
          <w:szCs w:val="24"/>
          <w:u w:val="single"/>
          <w:lang w:eastAsia="en-US"/>
        </w:rPr>
      </w:pPr>
      <w:r w:rsidRPr="0088706F">
        <w:rPr>
          <w:rFonts w:ascii="Verdana" w:hAnsi="Verdana"/>
          <w:b/>
          <w:szCs w:val="24"/>
          <w:u w:val="single"/>
          <w:lang w:eastAsia="en-US"/>
        </w:rPr>
        <w:t>STRUMENTI INDICATORI ELAB</w:t>
      </w:r>
      <w:r w:rsidR="0069592C">
        <w:rPr>
          <w:rFonts w:ascii="Verdana" w:hAnsi="Verdana"/>
          <w:b/>
          <w:szCs w:val="24"/>
          <w:u w:val="single"/>
          <w:lang w:eastAsia="en-US"/>
        </w:rPr>
        <w:t xml:space="preserve">ORATI DALLA SCUOLA </w:t>
      </w:r>
    </w:p>
    <w:p w:rsidR="00733809" w:rsidRPr="0088706F" w:rsidRDefault="00733809" w:rsidP="00E424B9">
      <w:pPr>
        <w:rPr>
          <w:rFonts w:ascii="Verdana" w:hAnsi="Verdana"/>
          <w:szCs w:val="24"/>
          <w:u w:val="single"/>
          <w:lang w:eastAsia="en-US"/>
        </w:rPr>
      </w:pPr>
    </w:p>
    <w:p w:rsidR="00733809" w:rsidRPr="0088706F" w:rsidRDefault="00733809" w:rsidP="00E424B9">
      <w:pPr>
        <w:rPr>
          <w:rFonts w:ascii="Verdana" w:hAnsi="Verdana"/>
          <w:szCs w:val="24"/>
          <w:lang w:eastAsia="en-US"/>
        </w:rPr>
      </w:pPr>
      <w:r w:rsidRPr="0088706F">
        <w:rPr>
          <w:rFonts w:ascii="Verdana" w:hAnsi="Verdana"/>
          <w:szCs w:val="24"/>
          <w:lang w:eastAsia="en-US"/>
        </w:rPr>
        <w:t>1.Moduli di osservazione/segnalazione alunni BES/H</w:t>
      </w:r>
      <w:r w:rsidRPr="0088706F">
        <w:rPr>
          <w:rFonts w:ascii="Verdana" w:hAnsi="Verdana"/>
          <w:b/>
          <w:szCs w:val="24"/>
          <w:lang w:eastAsia="en-US"/>
        </w:rPr>
        <w:t>/</w:t>
      </w:r>
      <w:r w:rsidRPr="0088706F">
        <w:rPr>
          <w:rFonts w:ascii="Verdana" w:hAnsi="Verdana"/>
          <w:szCs w:val="24"/>
          <w:lang w:eastAsia="en-US"/>
        </w:rPr>
        <w:t>stranieri</w:t>
      </w:r>
    </w:p>
    <w:p w:rsidR="00733809" w:rsidRPr="0088706F" w:rsidRDefault="00733809" w:rsidP="00E424B9">
      <w:pPr>
        <w:rPr>
          <w:rFonts w:ascii="Verdana" w:hAnsi="Verdana"/>
          <w:szCs w:val="24"/>
          <w:lang w:eastAsia="en-US"/>
        </w:rPr>
      </w:pPr>
      <w:r>
        <w:rPr>
          <w:rFonts w:ascii="Verdana" w:hAnsi="Verdana"/>
          <w:szCs w:val="24"/>
          <w:lang w:eastAsia="en-US"/>
        </w:rPr>
        <w:t>2.M</w:t>
      </w:r>
      <w:r w:rsidRPr="0088706F">
        <w:rPr>
          <w:rFonts w:ascii="Verdana" w:hAnsi="Verdana"/>
          <w:szCs w:val="24"/>
          <w:lang w:eastAsia="en-US"/>
        </w:rPr>
        <w:t>oduli progettazione/valutazione interventi di potenziamento/recupero alunni BES(progetto “la Scuola che ascolta”</w:t>
      </w:r>
    </w:p>
    <w:p w:rsidR="00733809" w:rsidRPr="0088706F" w:rsidRDefault="00733809" w:rsidP="00E424B9">
      <w:pPr>
        <w:rPr>
          <w:rFonts w:ascii="Verdana" w:hAnsi="Verdana"/>
          <w:szCs w:val="24"/>
          <w:lang w:eastAsia="en-US"/>
        </w:rPr>
      </w:pPr>
      <w:r>
        <w:rPr>
          <w:rFonts w:ascii="Verdana" w:hAnsi="Verdana"/>
          <w:szCs w:val="24"/>
          <w:lang w:eastAsia="en-US"/>
        </w:rPr>
        <w:t>3.M</w:t>
      </w:r>
      <w:r w:rsidRPr="0088706F">
        <w:rPr>
          <w:rFonts w:ascii="Verdana" w:hAnsi="Verdana"/>
          <w:szCs w:val="24"/>
          <w:lang w:eastAsia="en-US"/>
        </w:rPr>
        <w:t xml:space="preserve">oduli monitoraggi per la rilevazione precoce delle difficoltà nelle classi prime e seconde e terze  primaria </w:t>
      </w:r>
    </w:p>
    <w:p w:rsidR="00733809" w:rsidRPr="0088706F" w:rsidRDefault="00733809" w:rsidP="00E424B9">
      <w:pPr>
        <w:rPr>
          <w:rFonts w:ascii="Verdana" w:hAnsi="Verdana"/>
          <w:szCs w:val="24"/>
          <w:lang w:eastAsia="en-US"/>
        </w:rPr>
      </w:pPr>
      <w:r w:rsidRPr="0088706F">
        <w:rPr>
          <w:rFonts w:ascii="Verdana" w:hAnsi="Verdana"/>
          <w:szCs w:val="24"/>
          <w:lang w:eastAsia="en-US"/>
        </w:rPr>
        <w:t>4. Relazioni Scuola che ascolta e di Cooperativa Gulliver</w:t>
      </w:r>
    </w:p>
    <w:p w:rsidR="00733809" w:rsidRDefault="00733809" w:rsidP="00E424B9">
      <w:pPr>
        <w:spacing w:after="200" w:line="276" w:lineRule="auto"/>
        <w:rPr>
          <w:rFonts w:ascii="Verdana" w:hAnsi="Verdana"/>
          <w:szCs w:val="24"/>
        </w:rPr>
      </w:pPr>
      <w:r w:rsidRPr="0088706F">
        <w:rPr>
          <w:rFonts w:ascii="Verdana" w:hAnsi="Verdana"/>
          <w:szCs w:val="24"/>
          <w:lang w:eastAsia="en-US"/>
        </w:rPr>
        <w:t>5.</w:t>
      </w:r>
      <w:r>
        <w:rPr>
          <w:rFonts w:ascii="Verdana" w:hAnsi="Verdana"/>
          <w:szCs w:val="24"/>
          <w:lang w:eastAsia="en-US"/>
        </w:rPr>
        <w:t xml:space="preserve"> </w:t>
      </w:r>
      <w:r w:rsidRPr="0088706F">
        <w:rPr>
          <w:rFonts w:ascii="Verdana" w:hAnsi="Verdana"/>
          <w:szCs w:val="24"/>
          <w:lang w:eastAsia="en-US"/>
        </w:rPr>
        <w:t>Dati rilevati da PDP/PEI</w:t>
      </w:r>
      <w:r>
        <w:rPr>
          <w:rFonts w:ascii="Verdana" w:hAnsi="Verdana"/>
          <w:szCs w:val="24"/>
          <w:lang w:eastAsia="en-US"/>
        </w:rPr>
        <w:t xml:space="preserve">                                                                       6.</w:t>
      </w:r>
      <w:r w:rsidRPr="00354B26">
        <w:rPr>
          <w:rFonts w:ascii="Verdana" w:hAnsi="Verdana"/>
          <w:szCs w:val="24"/>
        </w:rPr>
        <w:t>Protocollo gestione comportamenti difficili</w:t>
      </w:r>
    </w:p>
    <w:p w:rsidR="0069592C" w:rsidRDefault="0069592C" w:rsidP="00E424B9">
      <w:pPr>
        <w:spacing w:after="200" w:line="276" w:lineRule="auto"/>
        <w:rPr>
          <w:rFonts w:ascii="Verdana" w:hAnsi="Verdana"/>
          <w:szCs w:val="24"/>
        </w:rPr>
      </w:pPr>
      <w:bookmarkStart w:id="0" w:name="_GoBack"/>
      <w:bookmarkEnd w:id="0"/>
    </w:p>
    <w:p w:rsidR="0069592C" w:rsidRPr="0088706F" w:rsidRDefault="0069592C" w:rsidP="00E424B9">
      <w:pPr>
        <w:spacing w:after="200" w:line="276" w:lineRule="auto"/>
        <w:rPr>
          <w:rFonts w:ascii="Verdana" w:hAnsi="Verdana"/>
          <w:szCs w:val="24"/>
          <w:lang w:eastAsia="en-US"/>
        </w:rPr>
      </w:pPr>
    </w:p>
    <w:p w:rsidR="00733809" w:rsidRPr="0069592C" w:rsidRDefault="00B2348F" w:rsidP="0069592C">
      <w:pPr>
        <w:pStyle w:val="Paragrafoelenco"/>
        <w:ind w:left="750"/>
        <w:jc w:val="center"/>
        <w:rPr>
          <w:rFonts w:ascii="Verdana" w:hAnsi="Verdana" w:cs="Tahoma"/>
          <w:b/>
          <w:szCs w:val="24"/>
        </w:rPr>
      </w:pPr>
      <w:r w:rsidRPr="0069592C">
        <w:rPr>
          <w:rFonts w:ascii="Verdana" w:hAnsi="Verdana" w:cs="Tahoma"/>
          <w:b/>
          <w:szCs w:val="24"/>
        </w:rPr>
        <w:t>SITUAZIONE ANNO SCOLASTICO 2018/19</w:t>
      </w:r>
    </w:p>
    <w:p w:rsidR="00B2348F" w:rsidRPr="0069592C" w:rsidRDefault="00B2348F" w:rsidP="00B2348F">
      <w:pPr>
        <w:jc w:val="center"/>
        <w:rPr>
          <w:rFonts w:ascii="Verdana" w:hAnsi="Verdana" w:cs="Tahoma"/>
          <w:sz w:val="28"/>
          <w:szCs w:val="28"/>
        </w:rPr>
      </w:pPr>
      <w:r w:rsidRPr="0069592C">
        <w:rPr>
          <w:rFonts w:ascii="Verdana" w:hAnsi="Verdana" w:cs="Tahoma"/>
          <w:sz w:val="28"/>
          <w:szCs w:val="28"/>
        </w:rPr>
        <w:t>Piano Annuale per l’Inclusione</w:t>
      </w:r>
    </w:p>
    <w:p w:rsidR="00B2348F" w:rsidRPr="0069592C" w:rsidRDefault="00B2348F" w:rsidP="00B2348F">
      <w:pPr>
        <w:jc w:val="center"/>
        <w:rPr>
          <w:rFonts w:ascii="Verdana" w:hAnsi="Verdana" w:cs="Tahoma"/>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8"/>
      </w:tblGrid>
      <w:tr w:rsidR="00B2348F" w:rsidRPr="0069592C" w:rsidTr="00712988">
        <w:tc>
          <w:tcPr>
            <w:tcW w:w="9778" w:type="dxa"/>
            <w:vAlign w:val="center"/>
          </w:tcPr>
          <w:p w:rsidR="00B2348F" w:rsidRPr="0069592C" w:rsidRDefault="00B2348F" w:rsidP="00712988">
            <w:pPr>
              <w:tabs>
                <w:tab w:val="num" w:pos="720"/>
              </w:tabs>
              <w:autoSpaceDE w:val="0"/>
              <w:autoSpaceDN w:val="0"/>
              <w:adjustRightInd w:val="0"/>
              <w:rPr>
                <w:rFonts w:ascii="Verdana" w:hAnsi="Verdana" w:cs="Tahoma"/>
                <w:b/>
                <w:bCs/>
                <w:sz w:val="28"/>
                <w:szCs w:val="28"/>
              </w:rPr>
            </w:pPr>
            <w:r w:rsidRPr="0069592C">
              <w:rPr>
                <w:rFonts w:ascii="Verdana" w:hAnsi="Verdana" w:cs="Tahoma"/>
                <w:b/>
                <w:bCs/>
                <w:sz w:val="28"/>
                <w:szCs w:val="28"/>
              </w:rPr>
              <w:t>Parte I – analisi dei punti di forza e di criticità</w:t>
            </w:r>
          </w:p>
        </w:tc>
      </w:tr>
    </w:tbl>
    <w:p w:rsidR="00B2348F" w:rsidRPr="0069592C" w:rsidRDefault="00B2348F" w:rsidP="00B2348F">
      <w:pPr>
        <w:rPr>
          <w:rFonts w:ascii="Verdana" w:hAnsi="Verdan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2"/>
        <w:gridCol w:w="1360"/>
        <w:gridCol w:w="1203"/>
        <w:gridCol w:w="1289"/>
      </w:tblGrid>
      <w:tr w:rsidR="00B2348F" w:rsidRPr="0069592C" w:rsidTr="00712988">
        <w:tc>
          <w:tcPr>
            <w:tcW w:w="6042" w:type="dxa"/>
            <w:vAlign w:val="center"/>
          </w:tcPr>
          <w:p w:rsidR="00B2348F" w:rsidRPr="0069592C" w:rsidRDefault="00B2348F" w:rsidP="00B2348F">
            <w:pPr>
              <w:numPr>
                <w:ilvl w:val="0"/>
                <w:numId w:val="16"/>
              </w:numPr>
              <w:autoSpaceDE w:val="0"/>
              <w:autoSpaceDN w:val="0"/>
              <w:adjustRightInd w:val="0"/>
              <w:rPr>
                <w:rFonts w:ascii="Verdana" w:hAnsi="Verdana" w:cs="Tahoma"/>
                <w:b/>
                <w:bCs/>
              </w:rPr>
            </w:pPr>
            <w:r w:rsidRPr="0069592C">
              <w:rPr>
                <w:rFonts w:ascii="Verdana" w:hAnsi="Verdana" w:cs="Tahoma"/>
                <w:b/>
                <w:bCs/>
              </w:rPr>
              <w:t>Rilevazione dei BES presenti:</w:t>
            </w:r>
          </w:p>
        </w:tc>
        <w:tc>
          <w:tcPr>
            <w:tcW w:w="1200" w:type="dxa"/>
          </w:tcPr>
          <w:p w:rsidR="00B2348F" w:rsidRPr="0069592C" w:rsidRDefault="00B2348F" w:rsidP="00712988">
            <w:pPr>
              <w:tabs>
                <w:tab w:val="num" w:pos="720"/>
              </w:tabs>
              <w:autoSpaceDE w:val="0"/>
              <w:autoSpaceDN w:val="0"/>
              <w:adjustRightInd w:val="0"/>
              <w:ind w:left="-108"/>
              <w:jc w:val="center"/>
              <w:rPr>
                <w:rFonts w:ascii="Verdana" w:hAnsi="Verdana" w:cs="Tahoma"/>
                <w:b/>
                <w:bCs/>
                <w:sz w:val="20"/>
              </w:rPr>
            </w:pPr>
            <w:r w:rsidRPr="0069592C">
              <w:rPr>
                <w:rFonts w:ascii="Verdana" w:hAnsi="Verdana" w:cs="Tahoma"/>
                <w:b/>
                <w:bCs/>
                <w:sz w:val="20"/>
              </w:rPr>
              <w:t>secondaria</w:t>
            </w:r>
          </w:p>
        </w:tc>
        <w:tc>
          <w:tcPr>
            <w:tcW w:w="1203" w:type="dxa"/>
          </w:tcPr>
          <w:p w:rsidR="00B2348F" w:rsidRPr="0069592C" w:rsidRDefault="00B2348F" w:rsidP="00712988">
            <w:pPr>
              <w:tabs>
                <w:tab w:val="num" w:pos="720"/>
              </w:tabs>
              <w:autoSpaceDE w:val="0"/>
              <w:autoSpaceDN w:val="0"/>
              <w:adjustRightInd w:val="0"/>
              <w:ind w:left="-108"/>
              <w:jc w:val="center"/>
              <w:rPr>
                <w:rFonts w:ascii="Verdana" w:hAnsi="Verdana" w:cs="Tahoma"/>
                <w:b/>
                <w:bCs/>
                <w:sz w:val="20"/>
              </w:rPr>
            </w:pPr>
            <w:r w:rsidRPr="0069592C">
              <w:rPr>
                <w:rFonts w:ascii="Verdana" w:hAnsi="Verdana" w:cs="Tahoma"/>
                <w:b/>
                <w:bCs/>
                <w:sz w:val="20"/>
              </w:rPr>
              <w:t>primaria</w:t>
            </w:r>
          </w:p>
        </w:tc>
        <w:tc>
          <w:tcPr>
            <w:tcW w:w="1289" w:type="dxa"/>
            <w:vAlign w:val="center"/>
          </w:tcPr>
          <w:p w:rsidR="00B2348F" w:rsidRPr="0069592C" w:rsidRDefault="00B2348F" w:rsidP="00712988">
            <w:pPr>
              <w:tabs>
                <w:tab w:val="num" w:pos="720"/>
              </w:tabs>
              <w:autoSpaceDE w:val="0"/>
              <w:autoSpaceDN w:val="0"/>
              <w:adjustRightInd w:val="0"/>
              <w:ind w:left="-108"/>
              <w:jc w:val="center"/>
              <w:rPr>
                <w:rFonts w:ascii="Verdana" w:hAnsi="Verdana" w:cs="Tahoma"/>
                <w:b/>
                <w:bCs/>
                <w:sz w:val="20"/>
              </w:rPr>
            </w:pPr>
            <w:r w:rsidRPr="0069592C">
              <w:rPr>
                <w:rFonts w:ascii="Verdana" w:hAnsi="Verdana" w:cs="Tahoma"/>
                <w:b/>
                <w:bCs/>
                <w:sz w:val="20"/>
              </w:rPr>
              <w:t>infanzia</w:t>
            </w:r>
          </w:p>
        </w:tc>
      </w:tr>
      <w:tr w:rsidR="00B2348F" w:rsidRPr="0069592C" w:rsidTr="00712988">
        <w:tc>
          <w:tcPr>
            <w:tcW w:w="6042" w:type="dxa"/>
            <w:vAlign w:val="center"/>
          </w:tcPr>
          <w:p w:rsidR="00B2348F" w:rsidRPr="0069592C" w:rsidRDefault="00B2348F" w:rsidP="00B2348F">
            <w:pPr>
              <w:numPr>
                <w:ilvl w:val="0"/>
                <w:numId w:val="12"/>
              </w:numPr>
              <w:autoSpaceDE w:val="0"/>
              <w:autoSpaceDN w:val="0"/>
              <w:adjustRightInd w:val="0"/>
              <w:rPr>
                <w:rFonts w:ascii="Verdana" w:hAnsi="Verdana" w:cs="Tahoma"/>
                <w:b/>
                <w:bCs/>
                <w:sz w:val="20"/>
              </w:rPr>
            </w:pPr>
            <w:r w:rsidRPr="0069592C">
              <w:rPr>
                <w:rFonts w:ascii="Verdana" w:hAnsi="Verdana" w:cs="Tahoma"/>
                <w:b/>
                <w:bCs/>
                <w:sz w:val="20"/>
              </w:rPr>
              <w:t>disabilità certificate (Legge 104/92 art. 3, commi 1 e 3)</w:t>
            </w:r>
          </w:p>
        </w:tc>
        <w:tc>
          <w:tcPr>
            <w:tcW w:w="1200" w:type="dxa"/>
          </w:tcPr>
          <w:p w:rsidR="00B2348F" w:rsidRPr="0069592C" w:rsidRDefault="00B2348F" w:rsidP="00712988">
            <w:pPr>
              <w:autoSpaceDE w:val="0"/>
              <w:autoSpaceDN w:val="0"/>
              <w:adjustRightInd w:val="0"/>
              <w:ind w:left="-108"/>
              <w:jc w:val="center"/>
              <w:rPr>
                <w:rFonts w:ascii="Verdana" w:hAnsi="Verdana" w:cs="Tahoma"/>
                <w:b/>
                <w:bCs/>
                <w:sz w:val="20"/>
              </w:rPr>
            </w:pPr>
          </w:p>
        </w:tc>
        <w:tc>
          <w:tcPr>
            <w:tcW w:w="1203" w:type="dxa"/>
          </w:tcPr>
          <w:p w:rsidR="00B2348F" w:rsidRPr="0069592C" w:rsidRDefault="00B2348F" w:rsidP="00712988">
            <w:pPr>
              <w:autoSpaceDE w:val="0"/>
              <w:autoSpaceDN w:val="0"/>
              <w:adjustRightInd w:val="0"/>
              <w:ind w:left="-108"/>
              <w:jc w:val="center"/>
              <w:rPr>
                <w:rFonts w:ascii="Verdana" w:hAnsi="Verdana" w:cs="Tahoma"/>
                <w:b/>
                <w:bCs/>
                <w:sz w:val="20"/>
              </w:rPr>
            </w:pPr>
          </w:p>
        </w:tc>
        <w:tc>
          <w:tcPr>
            <w:tcW w:w="1289" w:type="dxa"/>
            <w:vAlign w:val="center"/>
          </w:tcPr>
          <w:p w:rsidR="00B2348F" w:rsidRPr="0069592C" w:rsidRDefault="00B2348F" w:rsidP="00712988">
            <w:pPr>
              <w:autoSpaceDE w:val="0"/>
              <w:autoSpaceDN w:val="0"/>
              <w:adjustRightInd w:val="0"/>
              <w:ind w:left="-108"/>
              <w:jc w:val="center"/>
              <w:rPr>
                <w:rFonts w:ascii="Verdana" w:hAnsi="Verdana" w:cs="Tahoma"/>
                <w:b/>
                <w:bCs/>
                <w:sz w:val="20"/>
              </w:rPr>
            </w:pPr>
          </w:p>
        </w:tc>
      </w:tr>
      <w:tr w:rsidR="00B2348F" w:rsidRPr="0069592C" w:rsidTr="00712988">
        <w:tc>
          <w:tcPr>
            <w:tcW w:w="6042" w:type="dxa"/>
            <w:vAlign w:val="center"/>
          </w:tcPr>
          <w:p w:rsidR="00B2348F" w:rsidRPr="0069592C" w:rsidRDefault="00B2348F" w:rsidP="00B2348F">
            <w:pPr>
              <w:numPr>
                <w:ilvl w:val="0"/>
                <w:numId w:val="13"/>
              </w:numPr>
              <w:tabs>
                <w:tab w:val="clear" w:pos="720"/>
                <w:tab w:val="num" w:pos="1080"/>
              </w:tabs>
              <w:autoSpaceDE w:val="0"/>
              <w:autoSpaceDN w:val="0"/>
              <w:adjustRightInd w:val="0"/>
              <w:ind w:left="1080"/>
              <w:rPr>
                <w:rFonts w:ascii="Verdana" w:hAnsi="Verdana" w:cs="Tahoma"/>
                <w:b/>
                <w:bCs/>
                <w:sz w:val="20"/>
              </w:rPr>
            </w:pPr>
            <w:r w:rsidRPr="0069592C">
              <w:rPr>
                <w:rFonts w:ascii="Verdana" w:hAnsi="Verdana" w:cs="Tahoma"/>
                <w:b/>
                <w:bCs/>
                <w:sz w:val="20"/>
              </w:rPr>
              <w:t>minorati vista</w:t>
            </w:r>
          </w:p>
        </w:tc>
        <w:tc>
          <w:tcPr>
            <w:tcW w:w="1200" w:type="dxa"/>
          </w:tcPr>
          <w:p w:rsidR="00B2348F" w:rsidRPr="0069592C" w:rsidRDefault="00B2348F" w:rsidP="00712988">
            <w:pPr>
              <w:autoSpaceDE w:val="0"/>
              <w:autoSpaceDN w:val="0"/>
              <w:adjustRightInd w:val="0"/>
              <w:ind w:left="-108"/>
              <w:jc w:val="center"/>
              <w:rPr>
                <w:rFonts w:ascii="Verdana" w:hAnsi="Verdana" w:cs="Tahoma"/>
                <w:b/>
                <w:bCs/>
                <w:sz w:val="20"/>
              </w:rPr>
            </w:pPr>
          </w:p>
        </w:tc>
        <w:tc>
          <w:tcPr>
            <w:tcW w:w="1203" w:type="dxa"/>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1</w:t>
            </w:r>
          </w:p>
        </w:tc>
        <w:tc>
          <w:tcPr>
            <w:tcW w:w="1289" w:type="dxa"/>
            <w:vAlign w:val="center"/>
          </w:tcPr>
          <w:p w:rsidR="00B2348F" w:rsidRPr="0069592C" w:rsidRDefault="00B2348F" w:rsidP="00712988">
            <w:pPr>
              <w:autoSpaceDE w:val="0"/>
              <w:autoSpaceDN w:val="0"/>
              <w:adjustRightInd w:val="0"/>
              <w:ind w:left="-108"/>
              <w:jc w:val="center"/>
              <w:rPr>
                <w:rFonts w:ascii="Verdana" w:hAnsi="Verdana" w:cs="Tahoma"/>
                <w:b/>
                <w:bCs/>
                <w:sz w:val="20"/>
              </w:rPr>
            </w:pPr>
          </w:p>
        </w:tc>
      </w:tr>
      <w:tr w:rsidR="00B2348F" w:rsidRPr="0069592C" w:rsidTr="00712988">
        <w:tc>
          <w:tcPr>
            <w:tcW w:w="6042" w:type="dxa"/>
            <w:vAlign w:val="center"/>
          </w:tcPr>
          <w:p w:rsidR="00B2348F" w:rsidRPr="0069592C" w:rsidRDefault="00B2348F" w:rsidP="00B2348F">
            <w:pPr>
              <w:numPr>
                <w:ilvl w:val="0"/>
                <w:numId w:val="13"/>
              </w:numPr>
              <w:tabs>
                <w:tab w:val="clear" w:pos="720"/>
                <w:tab w:val="num" w:pos="1080"/>
              </w:tabs>
              <w:autoSpaceDE w:val="0"/>
              <w:autoSpaceDN w:val="0"/>
              <w:adjustRightInd w:val="0"/>
              <w:ind w:left="1080"/>
              <w:rPr>
                <w:rFonts w:ascii="Verdana" w:hAnsi="Verdana" w:cs="Tahoma"/>
                <w:b/>
                <w:bCs/>
                <w:sz w:val="20"/>
              </w:rPr>
            </w:pPr>
            <w:r w:rsidRPr="0069592C">
              <w:rPr>
                <w:rFonts w:ascii="Verdana" w:hAnsi="Verdana" w:cs="Tahoma"/>
                <w:b/>
                <w:bCs/>
                <w:sz w:val="20"/>
              </w:rPr>
              <w:t>minorati udito</w:t>
            </w:r>
          </w:p>
        </w:tc>
        <w:tc>
          <w:tcPr>
            <w:tcW w:w="1200" w:type="dxa"/>
          </w:tcPr>
          <w:p w:rsidR="00B2348F" w:rsidRPr="0069592C" w:rsidRDefault="00B2348F" w:rsidP="00712988">
            <w:pPr>
              <w:autoSpaceDE w:val="0"/>
              <w:autoSpaceDN w:val="0"/>
              <w:adjustRightInd w:val="0"/>
              <w:ind w:left="-108"/>
              <w:jc w:val="center"/>
              <w:rPr>
                <w:rFonts w:ascii="Verdana" w:hAnsi="Verdana" w:cs="Tahoma"/>
                <w:b/>
                <w:bCs/>
                <w:sz w:val="20"/>
              </w:rPr>
            </w:pPr>
          </w:p>
        </w:tc>
        <w:tc>
          <w:tcPr>
            <w:tcW w:w="1203" w:type="dxa"/>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2</w:t>
            </w:r>
          </w:p>
        </w:tc>
        <w:tc>
          <w:tcPr>
            <w:tcW w:w="1289" w:type="dxa"/>
            <w:vAlign w:val="center"/>
          </w:tcPr>
          <w:p w:rsidR="00B2348F" w:rsidRPr="0069592C" w:rsidRDefault="00B2348F" w:rsidP="00712988">
            <w:pPr>
              <w:autoSpaceDE w:val="0"/>
              <w:autoSpaceDN w:val="0"/>
              <w:adjustRightInd w:val="0"/>
              <w:ind w:left="-108"/>
              <w:jc w:val="center"/>
              <w:rPr>
                <w:rFonts w:ascii="Verdana" w:hAnsi="Verdana" w:cs="Tahoma"/>
                <w:b/>
                <w:bCs/>
                <w:sz w:val="20"/>
              </w:rPr>
            </w:pPr>
          </w:p>
        </w:tc>
      </w:tr>
      <w:tr w:rsidR="00B2348F" w:rsidRPr="0069592C" w:rsidTr="00712988">
        <w:tc>
          <w:tcPr>
            <w:tcW w:w="6042" w:type="dxa"/>
            <w:vAlign w:val="center"/>
          </w:tcPr>
          <w:p w:rsidR="00B2348F" w:rsidRPr="0069592C" w:rsidRDefault="00B2348F" w:rsidP="00B2348F">
            <w:pPr>
              <w:numPr>
                <w:ilvl w:val="0"/>
                <w:numId w:val="13"/>
              </w:numPr>
              <w:tabs>
                <w:tab w:val="clear" w:pos="720"/>
                <w:tab w:val="num" w:pos="1080"/>
              </w:tabs>
              <w:autoSpaceDE w:val="0"/>
              <w:autoSpaceDN w:val="0"/>
              <w:adjustRightInd w:val="0"/>
              <w:ind w:left="1080"/>
              <w:rPr>
                <w:rFonts w:ascii="Verdana" w:hAnsi="Verdana" w:cs="Tahoma"/>
                <w:b/>
                <w:bCs/>
                <w:sz w:val="20"/>
              </w:rPr>
            </w:pPr>
            <w:r w:rsidRPr="0069592C">
              <w:rPr>
                <w:rFonts w:ascii="Verdana" w:hAnsi="Verdana" w:cs="Tahoma"/>
                <w:b/>
                <w:bCs/>
                <w:sz w:val="20"/>
              </w:rPr>
              <w:t>Psicofisici</w:t>
            </w:r>
          </w:p>
        </w:tc>
        <w:tc>
          <w:tcPr>
            <w:tcW w:w="1200" w:type="dxa"/>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35</w:t>
            </w:r>
          </w:p>
        </w:tc>
        <w:tc>
          <w:tcPr>
            <w:tcW w:w="1203" w:type="dxa"/>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70</w:t>
            </w:r>
          </w:p>
        </w:tc>
        <w:tc>
          <w:tcPr>
            <w:tcW w:w="1289" w:type="dxa"/>
            <w:vAlign w:val="center"/>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20</w:t>
            </w:r>
          </w:p>
        </w:tc>
      </w:tr>
      <w:tr w:rsidR="00B2348F" w:rsidRPr="0069592C" w:rsidTr="00712988">
        <w:tc>
          <w:tcPr>
            <w:tcW w:w="6042" w:type="dxa"/>
            <w:vAlign w:val="center"/>
          </w:tcPr>
          <w:p w:rsidR="00B2348F" w:rsidRPr="0069592C" w:rsidRDefault="00B2348F" w:rsidP="00B2348F">
            <w:pPr>
              <w:numPr>
                <w:ilvl w:val="0"/>
                <w:numId w:val="12"/>
              </w:numPr>
              <w:autoSpaceDE w:val="0"/>
              <w:autoSpaceDN w:val="0"/>
              <w:adjustRightInd w:val="0"/>
              <w:rPr>
                <w:rFonts w:ascii="Verdana" w:hAnsi="Verdana" w:cs="Tahoma"/>
                <w:b/>
                <w:bCs/>
                <w:sz w:val="20"/>
              </w:rPr>
            </w:pPr>
            <w:r w:rsidRPr="0069592C">
              <w:rPr>
                <w:rFonts w:ascii="Verdana" w:hAnsi="Verdana" w:cs="Tahoma"/>
                <w:b/>
                <w:bCs/>
                <w:sz w:val="20"/>
              </w:rPr>
              <w:t>disturbi evolutivi specifici</w:t>
            </w:r>
          </w:p>
        </w:tc>
        <w:tc>
          <w:tcPr>
            <w:tcW w:w="1200" w:type="dxa"/>
          </w:tcPr>
          <w:p w:rsidR="00B2348F" w:rsidRPr="0069592C" w:rsidRDefault="00B2348F" w:rsidP="00712988">
            <w:pPr>
              <w:autoSpaceDE w:val="0"/>
              <w:autoSpaceDN w:val="0"/>
              <w:adjustRightInd w:val="0"/>
              <w:ind w:left="-108"/>
              <w:jc w:val="center"/>
              <w:rPr>
                <w:rFonts w:ascii="Verdana" w:hAnsi="Verdana" w:cs="Tahoma"/>
                <w:b/>
                <w:bCs/>
                <w:color w:val="FF0000"/>
                <w:sz w:val="20"/>
              </w:rPr>
            </w:pPr>
          </w:p>
        </w:tc>
        <w:tc>
          <w:tcPr>
            <w:tcW w:w="1203" w:type="dxa"/>
          </w:tcPr>
          <w:p w:rsidR="00B2348F" w:rsidRPr="0069592C" w:rsidRDefault="00B2348F" w:rsidP="00712988">
            <w:pPr>
              <w:autoSpaceDE w:val="0"/>
              <w:autoSpaceDN w:val="0"/>
              <w:adjustRightInd w:val="0"/>
              <w:ind w:left="-108"/>
              <w:jc w:val="center"/>
              <w:rPr>
                <w:rFonts w:ascii="Verdana" w:hAnsi="Verdana" w:cs="Tahoma"/>
                <w:b/>
                <w:bCs/>
                <w:sz w:val="20"/>
              </w:rPr>
            </w:pPr>
          </w:p>
        </w:tc>
        <w:tc>
          <w:tcPr>
            <w:tcW w:w="1289" w:type="dxa"/>
            <w:vAlign w:val="center"/>
          </w:tcPr>
          <w:p w:rsidR="00B2348F" w:rsidRPr="0069592C" w:rsidRDefault="00B2348F" w:rsidP="00712988">
            <w:pPr>
              <w:autoSpaceDE w:val="0"/>
              <w:autoSpaceDN w:val="0"/>
              <w:adjustRightInd w:val="0"/>
              <w:ind w:left="-108"/>
              <w:jc w:val="center"/>
              <w:rPr>
                <w:rFonts w:ascii="Verdana" w:hAnsi="Verdana" w:cs="Tahoma"/>
                <w:b/>
                <w:bCs/>
                <w:color w:val="FF0000"/>
                <w:sz w:val="20"/>
              </w:rPr>
            </w:pPr>
          </w:p>
        </w:tc>
      </w:tr>
      <w:tr w:rsidR="00B2348F" w:rsidRPr="0069592C" w:rsidTr="00712988">
        <w:tc>
          <w:tcPr>
            <w:tcW w:w="6042" w:type="dxa"/>
            <w:vAlign w:val="center"/>
          </w:tcPr>
          <w:p w:rsidR="00B2348F" w:rsidRPr="0069592C" w:rsidRDefault="00B2348F" w:rsidP="00B2348F">
            <w:pPr>
              <w:numPr>
                <w:ilvl w:val="0"/>
                <w:numId w:val="14"/>
              </w:numPr>
              <w:tabs>
                <w:tab w:val="clear" w:pos="720"/>
                <w:tab w:val="num" w:pos="1080"/>
              </w:tabs>
              <w:autoSpaceDE w:val="0"/>
              <w:autoSpaceDN w:val="0"/>
              <w:adjustRightInd w:val="0"/>
              <w:ind w:left="1080"/>
              <w:rPr>
                <w:rFonts w:ascii="Verdana" w:hAnsi="Verdana" w:cs="Tahoma"/>
                <w:b/>
                <w:bCs/>
                <w:sz w:val="20"/>
              </w:rPr>
            </w:pPr>
            <w:r w:rsidRPr="0069592C">
              <w:rPr>
                <w:rFonts w:ascii="Verdana" w:hAnsi="Verdana" w:cs="Tahoma"/>
                <w:b/>
                <w:bCs/>
                <w:sz w:val="20"/>
              </w:rPr>
              <w:t>DSA</w:t>
            </w:r>
          </w:p>
        </w:tc>
        <w:tc>
          <w:tcPr>
            <w:tcW w:w="1200" w:type="dxa"/>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38</w:t>
            </w:r>
          </w:p>
        </w:tc>
        <w:tc>
          <w:tcPr>
            <w:tcW w:w="1203" w:type="dxa"/>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21</w:t>
            </w:r>
          </w:p>
        </w:tc>
        <w:tc>
          <w:tcPr>
            <w:tcW w:w="1289" w:type="dxa"/>
            <w:vAlign w:val="center"/>
          </w:tcPr>
          <w:p w:rsidR="00B2348F" w:rsidRPr="0069592C" w:rsidRDefault="00B2348F" w:rsidP="00712988">
            <w:pPr>
              <w:autoSpaceDE w:val="0"/>
              <w:autoSpaceDN w:val="0"/>
              <w:adjustRightInd w:val="0"/>
              <w:ind w:left="-108"/>
              <w:jc w:val="center"/>
              <w:rPr>
                <w:rFonts w:ascii="Verdana" w:hAnsi="Verdana" w:cs="Tahoma"/>
                <w:b/>
                <w:bCs/>
                <w:color w:val="FF0000"/>
                <w:sz w:val="20"/>
              </w:rPr>
            </w:pPr>
          </w:p>
        </w:tc>
      </w:tr>
      <w:tr w:rsidR="00B2348F" w:rsidRPr="0069592C" w:rsidTr="00712988">
        <w:tc>
          <w:tcPr>
            <w:tcW w:w="6042" w:type="dxa"/>
            <w:vAlign w:val="center"/>
          </w:tcPr>
          <w:p w:rsidR="00B2348F" w:rsidRPr="0069592C" w:rsidRDefault="00B2348F" w:rsidP="00B2348F">
            <w:pPr>
              <w:numPr>
                <w:ilvl w:val="0"/>
                <w:numId w:val="14"/>
              </w:numPr>
              <w:tabs>
                <w:tab w:val="clear" w:pos="720"/>
                <w:tab w:val="num" w:pos="1080"/>
              </w:tabs>
              <w:autoSpaceDE w:val="0"/>
              <w:autoSpaceDN w:val="0"/>
              <w:adjustRightInd w:val="0"/>
              <w:ind w:left="1080"/>
              <w:rPr>
                <w:rFonts w:ascii="Verdana" w:hAnsi="Verdana" w:cs="Tahoma"/>
                <w:b/>
                <w:bCs/>
                <w:sz w:val="20"/>
              </w:rPr>
            </w:pPr>
            <w:r w:rsidRPr="0069592C">
              <w:rPr>
                <w:rFonts w:ascii="Verdana" w:hAnsi="Verdana" w:cs="Tahoma"/>
                <w:b/>
                <w:bCs/>
                <w:sz w:val="20"/>
              </w:rPr>
              <w:t>BES CON DIAGNOSI</w:t>
            </w:r>
          </w:p>
        </w:tc>
        <w:tc>
          <w:tcPr>
            <w:tcW w:w="1200" w:type="dxa"/>
          </w:tcPr>
          <w:p w:rsidR="00B2348F" w:rsidRPr="0069592C" w:rsidRDefault="00B2348F" w:rsidP="00712988">
            <w:pPr>
              <w:autoSpaceDE w:val="0"/>
              <w:autoSpaceDN w:val="0"/>
              <w:adjustRightInd w:val="0"/>
              <w:ind w:left="-108"/>
              <w:jc w:val="center"/>
              <w:rPr>
                <w:rFonts w:ascii="Verdana" w:hAnsi="Verdana" w:cs="Tahoma"/>
                <w:b/>
                <w:bCs/>
                <w:color w:val="FF0000"/>
                <w:sz w:val="20"/>
              </w:rPr>
            </w:pPr>
            <w:r w:rsidRPr="0069592C">
              <w:rPr>
                <w:rFonts w:ascii="Verdana" w:hAnsi="Verdana" w:cs="Tahoma"/>
                <w:b/>
                <w:bCs/>
                <w:sz w:val="20"/>
              </w:rPr>
              <w:t>28</w:t>
            </w:r>
          </w:p>
        </w:tc>
        <w:tc>
          <w:tcPr>
            <w:tcW w:w="1203" w:type="dxa"/>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42</w:t>
            </w:r>
          </w:p>
        </w:tc>
        <w:tc>
          <w:tcPr>
            <w:tcW w:w="1289" w:type="dxa"/>
            <w:vAlign w:val="center"/>
          </w:tcPr>
          <w:p w:rsidR="00B2348F" w:rsidRPr="0069592C" w:rsidRDefault="00B2348F" w:rsidP="00712988">
            <w:pPr>
              <w:autoSpaceDE w:val="0"/>
              <w:autoSpaceDN w:val="0"/>
              <w:adjustRightInd w:val="0"/>
              <w:ind w:left="-108"/>
              <w:jc w:val="center"/>
              <w:rPr>
                <w:rFonts w:ascii="Verdana" w:hAnsi="Verdana" w:cs="Tahoma"/>
                <w:b/>
                <w:bCs/>
                <w:color w:val="FF0000"/>
                <w:sz w:val="20"/>
              </w:rPr>
            </w:pPr>
            <w:r w:rsidRPr="0069592C">
              <w:rPr>
                <w:rFonts w:ascii="Verdana" w:hAnsi="Verdana" w:cs="Tahoma"/>
                <w:b/>
                <w:bCs/>
                <w:sz w:val="20"/>
              </w:rPr>
              <w:t>28</w:t>
            </w:r>
          </w:p>
        </w:tc>
      </w:tr>
      <w:tr w:rsidR="00B2348F" w:rsidRPr="0069592C" w:rsidTr="00712988">
        <w:tc>
          <w:tcPr>
            <w:tcW w:w="6042" w:type="dxa"/>
            <w:vAlign w:val="center"/>
          </w:tcPr>
          <w:p w:rsidR="00B2348F" w:rsidRPr="0069592C" w:rsidRDefault="00B2348F" w:rsidP="00B2348F">
            <w:pPr>
              <w:numPr>
                <w:ilvl w:val="0"/>
                <w:numId w:val="12"/>
              </w:numPr>
              <w:autoSpaceDE w:val="0"/>
              <w:autoSpaceDN w:val="0"/>
              <w:adjustRightInd w:val="0"/>
              <w:rPr>
                <w:rFonts w:ascii="Verdana" w:hAnsi="Verdana" w:cs="Tahoma"/>
                <w:b/>
                <w:bCs/>
                <w:sz w:val="20"/>
              </w:rPr>
            </w:pPr>
            <w:r w:rsidRPr="0069592C">
              <w:rPr>
                <w:rFonts w:ascii="Verdana" w:hAnsi="Verdana" w:cs="Tahoma"/>
                <w:b/>
                <w:bCs/>
                <w:sz w:val="20"/>
              </w:rPr>
              <w:t>svantaggio (indicare il disagio prevalente)</w:t>
            </w:r>
          </w:p>
        </w:tc>
        <w:tc>
          <w:tcPr>
            <w:tcW w:w="1200" w:type="dxa"/>
          </w:tcPr>
          <w:p w:rsidR="00B2348F" w:rsidRPr="0069592C" w:rsidRDefault="00B2348F" w:rsidP="00712988">
            <w:pPr>
              <w:autoSpaceDE w:val="0"/>
              <w:autoSpaceDN w:val="0"/>
              <w:adjustRightInd w:val="0"/>
              <w:ind w:left="-108"/>
              <w:jc w:val="center"/>
              <w:rPr>
                <w:rFonts w:ascii="Verdana" w:hAnsi="Verdana" w:cs="Tahoma"/>
                <w:b/>
                <w:bCs/>
                <w:color w:val="FF0000"/>
                <w:sz w:val="20"/>
              </w:rPr>
            </w:pPr>
          </w:p>
        </w:tc>
        <w:tc>
          <w:tcPr>
            <w:tcW w:w="1203" w:type="dxa"/>
          </w:tcPr>
          <w:p w:rsidR="00B2348F" w:rsidRPr="0069592C" w:rsidRDefault="00B2348F" w:rsidP="00712988">
            <w:pPr>
              <w:autoSpaceDE w:val="0"/>
              <w:autoSpaceDN w:val="0"/>
              <w:adjustRightInd w:val="0"/>
              <w:ind w:left="-108"/>
              <w:jc w:val="center"/>
              <w:rPr>
                <w:rFonts w:ascii="Verdana" w:hAnsi="Verdana" w:cs="Tahoma"/>
                <w:b/>
                <w:bCs/>
                <w:sz w:val="20"/>
              </w:rPr>
            </w:pPr>
          </w:p>
        </w:tc>
        <w:tc>
          <w:tcPr>
            <w:tcW w:w="1289" w:type="dxa"/>
            <w:vAlign w:val="center"/>
          </w:tcPr>
          <w:p w:rsidR="00B2348F" w:rsidRPr="0069592C" w:rsidRDefault="00B2348F" w:rsidP="00712988">
            <w:pPr>
              <w:autoSpaceDE w:val="0"/>
              <w:autoSpaceDN w:val="0"/>
              <w:adjustRightInd w:val="0"/>
              <w:ind w:left="-108"/>
              <w:jc w:val="center"/>
              <w:rPr>
                <w:rFonts w:ascii="Verdana" w:hAnsi="Verdana" w:cs="Tahoma"/>
                <w:b/>
                <w:bCs/>
                <w:color w:val="FF0000"/>
                <w:sz w:val="20"/>
              </w:rPr>
            </w:pPr>
          </w:p>
        </w:tc>
      </w:tr>
      <w:tr w:rsidR="00B2348F" w:rsidRPr="0069592C" w:rsidTr="00712988">
        <w:tc>
          <w:tcPr>
            <w:tcW w:w="6042" w:type="dxa"/>
            <w:vAlign w:val="center"/>
          </w:tcPr>
          <w:p w:rsidR="00B2348F" w:rsidRPr="0069592C" w:rsidRDefault="00B2348F" w:rsidP="00B2348F">
            <w:pPr>
              <w:numPr>
                <w:ilvl w:val="0"/>
                <w:numId w:val="15"/>
              </w:numPr>
              <w:tabs>
                <w:tab w:val="clear" w:pos="720"/>
                <w:tab w:val="num" w:pos="1080"/>
              </w:tabs>
              <w:autoSpaceDE w:val="0"/>
              <w:autoSpaceDN w:val="0"/>
              <w:adjustRightInd w:val="0"/>
              <w:ind w:left="1080"/>
              <w:rPr>
                <w:rFonts w:ascii="Verdana" w:hAnsi="Verdana" w:cs="Tahoma"/>
                <w:b/>
                <w:bCs/>
                <w:sz w:val="20"/>
              </w:rPr>
            </w:pPr>
            <w:r w:rsidRPr="0069592C">
              <w:rPr>
                <w:rFonts w:ascii="Verdana" w:hAnsi="Verdana" w:cs="Tahoma"/>
                <w:b/>
                <w:bCs/>
                <w:sz w:val="20"/>
              </w:rPr>
              <w:t>Socio-economico</w:t>
            </w:r>
          </w:p>
        </w:tc>
        <w:tc>
          <w:tcPr>
            <w:tcW w:w="1200" w:type="dxa"/>
          </w:tcPr>
          <w:p w:rsidR="00B2348F" w:rsidRPr="0069592C" w:rsidRDefault="00B2348F" w:rsidP="00712988">
            <w:pPr>
              <w:autoSpaceDE w:val="0"/>
              <w:autoSpaceDN w:val="0"/>
              <w:adjustRightInd w:val="0"/>
              <w:ind w:left="-108"/>
              <w:jc w:val="center"/>
              <w:rPr>
                <w:rFonts w:ascii="Verdana" w:hAnsi="Verdana" w:cs="Tahoma"/>
                <w:b/>
                <w:bCs/>
                <w:color w:val="FF0000"/>
                <w:sz w:val="20"/>
              </w:rPr>
            </w:pPr>
            <w:r w:rsidRPr="0069592C">
              <w:rPr>
                <w:rFonts w:ascii="Verdana" w:hAnsi="Verdana" w:cs="Tahoma"/>
                <w:b/>
                <w:bCs/>
                <w:sz w:val="20"/>
              </w:rPr>
              <w:t>10</w:t>
            </w:r>
          </w:p>
        </w:tc>
        <w:tc>
          <w:tcPr>
            <w:tcW w:w="1203" w:type="dxa"/>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4</w:t>
            </w:r>
          </w:p>
        </w:tc>
        <w:tc>
          <w:tcPr>
            <w:tcW w:w="1289" w:type="dxa"/>
            <w:vAlign w:val="center"/>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2</w:t>
            </w:r>
          </w:p>
        </w:tc>
      </w:tr>
      <w:tr w:rsidR="00B2348F" w:rsidRPr="0069592C" w:rsidTr="00712988">
        <w:tc>
          <w:tcPr>
            <w:tcW w:w="6042" w:type="dxa"/>
            <w:vAlign w:val="center"/>
          </w:tcPr>
          <w:p w:rsidR="00B2348F" w:rsidRPr="0069592C" w:rsidRDefault="00B2348F" w:rsidP="00B2348F">
            <w:pPr>
              <w:numPr>
                <w:ilvl w:val="0"/>
                <w:numId w:val="15"/>
              </w:numPr>
              <w:tabs>
                <w:tab w:val="clear" w:pos="720"/>
                <w:tab w:val="num" w:pos="1080"/>
              </w:tabs>
              <w:autoSpaceDE w:val="0"/>
              <w:autoSpaceDN w:val="0"/>
              <w:adjustRightInd w:val="0"/>
              <w:ind w:left="1080"/>
              <w:rPr>
                <w:rFonts w:ascii="Verdana" w:hAnsi="Verdana" w:cs="Tahoma"/>
                <w:b/>
                <w:bCs/>
                <w:sz w:val="20"/>
              </w:rPr>
            </w:pPr>
            <w:r w:rsidRPr="0069592C">
              <w:rPr>
                <w:rFonts w:ascii="Verdana" w:hAnsi="Verdana" w:cs="Tahoma"/>
                <w:b/>
                <w:bCs/>
                <w:sz w:val="20"/>
              </w:rPr>
              <w:t>Linguistico-culturale</w:t>
            </w:r>
          </w:p>
        </w:tc>
        <w:tc>
          <w:tcPr>
            <w:tcW w:w="1200" w:type="dxa"/>
          </w:tcPr>
          <w:p w:rsidR="00B2348F" w:rsidRPr="0069592C" w:rsidRDefault="00B2348F" w:rsidP="00712988">
            <w:pPr>
              <w:autoSpaceDE w:val="0"/>
              <w:autoSpaceDN w:val="0"/>
              <w:adjustRightInd w:val="0"/>
              <w:ind w:left="-108"/>
              <w:jc w:val="center"/>
              <w:rPr>
                <w:rFonts w:ascii="Verdana" w:hAnsi="Verdana" w:cs="Tahoma"/>
                <w:b/>
                <w:bCs/>
                <w:color w:val="FF0000"/>
                <w:sz w:val="20"/>
              </w:rPr>
            </w:pPr>
            <w:r w:rsidRPr="0069592C">
              <w:rPr>
                <w:rFonts w:ascii="Verdana" w:hAnsi="Verdana" w:cs="Tahoma"/>
                <w:b/>
                <w:bCs/>
                <w:sz w:val="20"/>
              </w:rPr>
              <w:t>15</w:t>
            </w:r>
          </w:p>
        </w:tc>
        <w:tc>
          <w:tcPr>
            <w:tcW w:w="1203" w:type="dxa"/>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6</w:t>
            </w:r>
          </w:p>
        </w:tc>
        <w:tc>
          <w:tcPr>
            <w:tcW w:w="1289" w:type="dxa"/>
            <w:vAlign w:val="center"/>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8</w:t>
            </w:r>
          </w:p>
        </w:tc>
      </w:tr>
      <w:tr w:rsidR="00B2348F" w:rsidRPr="0069592C" w:rsidTr="00712988">
        <w:tc>
          <w:tcPr>
            <w:tcW w:w="6042" w:type="dxa"/>
            <w:vAlign w:val="center"/>
          </w:tcPr>
          <w:p w:rsidR="00B2348F" w:rsidRPr="0069592C" w:rsidRDefault="00B2348F" w:rsidP="00B2348F">
            <w:pPr>
              <w:numPr>
                <w:ilvl w:val="0"/>
                <w:numId w:val="15"/>
              </w:numPr>
              <w:tabs>
                <w:tab w:val="clear" w:pos="720"/>
                <w:tab w:val="num" w:pos="1080"/>
              </w:tabs>
              <w:autoSpaceDE w:val="0"/>
              <w:autoSpaceDN w:val="0"/>
              <w:adjustRightInd w:val="0"/>
              <w:ind w:left="1080"/>
              <w:rPr>
                <w:rFonts w:ascii="Verdana" w:hAnsi="Verdana" w:cs="Tahoma"/>
                <w:b/>
                <w:bCs/>
                <w:sz w:val="20"/>
              </w:rPr>
            </w:pPr>
            <w:r w:rsidRPr="0069592C">
              <w:rPr>
                <w:rFonts w:ascii="Verdana" w:hAnsi="Verdana" w:cs="Tahoma"/>
                <w:b/>
                <w:bCs/>
                <w:sz w:val="20"/>
              </w:rPr>
              <w:t>Disagio comportamentale/relazionale</w:t>
            </w:r>
          </w:p>
        </w:tc>
        <w:tc>
          <w:tcPr>
            <w:tcW w:w="1200" w:type="dxa"/>
          </w:tcPr>
          <w:p w:rsidR="00B2348F" w:rsidRPr="0069592C" w:rsidRDefault="00B2348F" w:rsidP="00712988">
            <w:pPr>
              <w:autoSpaceDE w:val="0"/>
              <w:autoSpaceDN w:val="0"/>
              <w:adjustRightInd w:val="0"/>
              <w:ind w:left="-108"/>
              <w:jc w:val="center"/>
              <w:rPr>
                <w:rFonts w:ascii="Verdana" w:hAnsi="Verdana" w:cs="Tahoma"/>
                <w:b/>
                <w:bCs/>
                <w:color w:val="FF0000"/>
                <w:sz w:val="20"/>
              </w:rPr>
            </w:pPr>
            <w:r w:rsidRPr="0069592C">
              <w:rPr>
                <w:rFonts w:ascii="Verdana" w:hAnsi="Verdana" w:cs="Tahoma"/>
                <w:b/>
                <w:bCs/>
                <w:sz w:val="20"/>
              </w:rPr>
              <w:t>11</w:t>
            </w:r>
          </w:p>
        </w:tc>
        <w:tc>
          <w:tcPr>
            <w:tcW w:w="1203" w:type="dxa"/>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25</w:t>
            </w:r>
          </w:p>
        </w:tc>
        <w:tc>
          <w:tcPr>
            <w:tcW w:w="1289" w:type="dxa"/>
            <w:vAlign w:val="center"/>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11</w:t>
            </w:r>
          </w:p>
        </w:tc>
      </w:tr>
      <w:tr w:rsidR="00B2348F" w:rsidRPr="0069592C" w:rsidTr="00712988">
        <w:tc>
          <w:tcPr>
            <w:tcW w:w="6042" w:type="dxa"/>
            <w:vAlign w:val="center"/>
          </w:tcPr>
          <w:p w:rsidR="00B2348F" w:rsidRPr="0069592C" w:rsidRDefault="00B2348F" w:rsidP="00B2348F">
            <w:pPr>
              <w:numPr>
                <w:ilvl w:val="0"/>
                <w:numId w:val="15"/>
              </w:numPr>
              <w:tabs>
                <w:tab w:val="clear" w:pos="720"/>
                <w:tab w:val="num" w:pos="1080"/>
              </w:tabs>
              <w:autoSpaceDE w:val="0"/>
              <w:autoSpaceDN w:val="0"/>
              <w:adjustRightInd w:val="0"/>
              <w:ind w:left="1080"/>
              <w:rPr>
                <w:rFonts w:ascii="Verdana" w:hAnsi="Verdana" w:cs="Tahoma"/>
                <w:b/>
                <w:bCs/>
                <w:sz w:val="20"/>
              </w:rPr>
            </w:pPr>
            <w:r w:rsidRPr="0069592C">
              <w:rPr>
                <w:rFonts w:ascii="Verdana" w:hAnsi="Verdana" w:cs="Tahoma"/>
                <w:b/>
                <w:bCs/>
                <w:sz w:val="20"/>
              </w:rPr>
              <w:t xml:space="preserve">Difficoltà di apprendimento </w:t>
            </w:r>
          </w:p>
        </w:tc>
        <w:tc>
          <w:tcPr>
            <w:tcW w:w="1200" w:type="dxa"/>
          </w:tcPr>
          <w:p w:rsidR="00B2348F" w:rsidRPr="0069592C" w:rsidRDefault="00B2348F" w:rsidP="00712988">
            <w:pPr>
              <w:autoSpaceDE w:val="0"/>
              <w:autoSpaceDN w:val="0"/>
              <w:adjustRightInd w:val="0"/>
              <w:ind w:left="-108"/>
              <w:jc w:val="center"/>
              <w:rPr>
                <w:rFonts w:ascii="Verdana" w:hAnsi="Verdana" w:cs="Tahoma"/>
                <w:b/>
                <w:bCs/>
                <w:color w:val="FF0000"/>
                <w:sz w:val="20"/>
              </w:rPr>
            </w:pPr>
            <w:r w:rsidRPr="0069592C">
              <w:rPr>
                <w:rFonts w:ascii="Verdana" w:hAnsi="Verdana" w:cs="Tahoma"/>
                <w:b/>
                <w:bCs/>
                <w:sz w:val="20"/>
              </w:rPr>
              <w:t>51</w:t>
            </w:r>
          </w:p>
        </w:tc>
        <w:tc>
          <w:tcPr>
            <w:tcW w:w="1203" w:type="dxa"/>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57</w:t>
            </w:r>
          </w:p>
        </w:tc>
        <w:tc>
          <w:tcPr>
            <w:tcW w:w="1289" w:type="dxa"/>
            <w:vAlign w:val="center"/>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11</w:t>
            </w:r>
          </w:p>
        </w:tc>
      </w:tr>
      <w:tr w:rsidR="00B2348F" w:rsidRPr="0069592C" w:rsidTr="00712988">
        <w:tc>
          <w:tcPr>
            <w:tcW w:w="6042" w:type="dxa"/>
            <w:vAlign w:val="center"/>
          </w:tcPr>
          <w:p w:rsidR="00B2348F" w:rsidRPr="0069592C" w:rsidRDefault="00B2348F" w:rsidP="00712988">
            <w:pPr>
              <w:autoSpaceDE w:val="0"/>
              <w:autoSpaceDN w:val="0"/>
              <w:adjustRightInd w:val="0"/>
              <w:jc w:val="right"/>
              <w:rPr>
                <w:rFonts w:ascii="Verdana" w:hAnsi="Verdana" w:cs="Tahoma"/>
                <w:b/>
                <w:bCs/>
                <w:sz w:val="20"/>
              </w:rPr>
            </w:pPr>
            <w:r w:rsidRPr="0069592C">
              <w:rPr>
                <w:rFonts w:ascii="Verdana" w:hAnsi="Verdana" w:cs="Tahoma"/>
                <w:b/>
                <w:bCs/>
                <w:sz w:val="20"/>
              </w:rPr>
              <w:t>Totali</w:t>
            </w:r>
          </w:p>
        </w:tc>
        <w:tc>
          <w:tcPr>
            <w:tcW w:w="1200" w:type="dxa"/>
          </w:tcPr>
          <w:p w:rsidR="00B2348F" w:rsidRPr="0069592C" w:rsidRDefault="00B2348F" w:rsidP="00712988">
            <w:pPr>
              <w:autoSpaceDE w:val="0"/>
              <w:autoSpaceDN w:val="0"/>
              <w:adjustRightInd w:val="0"/>
              <w:ind w:left="-108"/>
              <w:jc w:val="center"/>
              <w:rPr>
                <w:rFonts w:ascii="Verdana" w:hAnsi="Verdana" w:cs="Tahoma"/>
                <w:b/>
                <w:bCs/>
                <w:color w:val="FF0000"/>
                <w:sz w:val="20"/>
              </w:rPr>
            </w:pPr>
            <w:r w:rsidRPr="0069592C">
              <w:rPr>
                <w:rFonts w:ascii="Verdana" w:hAnsi="Verdana" w:cs="Tahoma"/>
                <w:b/>
                <w:bCs/>
                <w:sz w:val="20"/>
              </w:rPr>
              <w:t>188</w:t>
            </w:r>
          </w:p>
        </w:tc>
        <w:tc>
          <w:tcPr>
            <w:tcW w:w="1203" w:type="dxa"/>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228</w:t>
            </w:r>
          </w:p>
        </w:tc>
        <w:tc>
          <w:tcPr>
            <w:tcW w:w="1289" w:type="dxa"/>
            <w:vAlign w:val="center"/>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80</w:t>
            </w:r>
          </w:p>
        </w:tc>
      </w:tr>
      <w:tr w:rsidR="00B2348F" w:rsidRPr="0069592C" w:rsidTr="00712988">
        <w:tc>
          <w:tcPr>
            <w:tcW w:w="6042" w:type="dxa"/>
            <w:vAlign w:val="center"/>
          </w:tcPr>
          <w:p w:rsidR="00B2348F" w:rsidRPr="0069592C" w:rsidRDefault="00B2348F" w:rsidP="00712988">
            <w:pPr>
              <w:autoSpaceDE w:val="0"/>
              <w:autoSpaceDN w:val="0"/>
              <w:adjustRightInd w:val="0"/>
              <w:rPr>
                <w:rFonts w:ascii="Verdana" w:hAnsi="Verdana" w:cs="Tahoma"/>
                <w:b/>
                <w:bCs/>
                <w:sz w:val="20"/>
              </w:rPr>
            </w:pPr>
            <w:r w:rsidRPr="0069592C">
              <w:rPr>
                <w:rFonts w:ascii="Verdana" w:hAnsi="Verdana" w:cs="Tahoma"/>
                <w:b/>
                <w:bCs/>
                <w:sz w:val="20"/>
              </w:rPr>
              <w:t>Al. BES 496 pari al 26% su popolazione scolastica di 1891</w:t>
            </w:r>
          </w:p>
        </w:tc>
        <w:tc>
          <w:tcPr>
            <w:tcW w:w="1200" w:type="dxa"/>
          </w:tcPr>
          <w:p w:rsidR="00B2348F" w:rsidRPr="0069592C" w:rsidRDefault="00B2348F" w:rsidP="00712988">
            <w:pPr>
              <w:autoSpaceDE w:val="0"/>
              <w:autoSpaceDN w:val="0"/>
              <w:adjustRightInd w:val="0"/>
              <w:ind w:left="-108"/>
              <w:jc w:val="center"/>
              <w:rPr>
                <w:rFonts w:ascii="Verdana" w:hAnsi="Verdana" w:cs="Tahoma"/>
                <w:b/>
                <w:bCs/>
                <w:color w:val="FF0000"/>
                <w:sz w:val="20"/>
              </w:rPr>
            </w:pPr>
            <w:r w:rsidRPr="0069592C">
              <w:rPr>
                <w:rFonts w:ascii="Verdana" w:hAnsi="Verdana" w:cs="Tahoma"/>
                <w:b/>
                <w:bCs/>
                <w:color w:val="FF0000"/>
                <w:sz w:val="20"/>
              </w:rPr>
              <w:t>10 %</w:t>
            </w:r>
          </w:p>
        </w:tc>
        <w:tc>
          <w:tcPr>
            <w:tcW w:w="1203" w:type="dxa"/>
          </w:tcPr>
          <w:p w:rsidR="00B2348F" w:rsidRPr="0069592C" w:rsidRDefault="00B2348F" w:rsidP="00712988">
            <w:pPr>
              <w:autoSpaceDE w:val="0"/>
              <w:autoSpaceDN w:val="0"/>
              <w:adjustRightInd w:val="0"/>
              <w:ind w:left="-108"/>
              <w:jc w:val="center"/>
              <w:rPr>
                <w:rFonts w:ascii="Verdana" w:hAnsi="Verdana" w:cs="Tahoma"/>
                <w:b/>
                <w:bCs/>
                <w:color w:val="FF0000"/>
                <w:sz w:val="20"/>
              </w:rPr>
            </w:pPr>
            <w:r w:rsidRPr="0069592C">
              <w:rPr>
                <w:rFonts w:ascii="Verdana" w:hAnsi="Verdana" w:cs="Tahoma"/>
                <w:b/>
                <w:bCs/>
                <w:color w:val="FF0000"/>
                <w:sz w:val="20"/>
              </w:rPr>
              <w:t>12%</w:t>
            </w:r>
          </w:p>
        </w:tc>
        <w:tc>
          <w:tcPr>
            <w:tcW w:w="1289" w:type="dxa"/>
            <w:vAlign w:val="center"/>
          </w:tcPr>
          <w:p w:rsidR="00B2348F" w:rsidRPr="0069592C" w:rsidRDefault="00B2348F" w:rsidP="00712988">
            <w:pPr>
              <w:autoSpaceDE w:val="0"/>
              <w:autoSpaceDN w:val="0"/>
              <w:adjustRightInd w:val="0"/>
              <w:spacing w:line="360" w:lineRule="auto"/>
              <w:ind w:left="-108"/>
              <w:jc w:val="center"/>
              <w:rPr>
                <w:rFonts w:ascii="Verdana" w:hAnsi="Verdana" w:cs="Tahoma"/>
                <w:b/>
                <w:bCs/>
                <w:color w:val="FF0000"/>
                <w:sz w:val="20"/>
              </w:rPr>
            </w:pPr>
            <w:r w:rsidRPr="0069592C">
              <w:rPr>
                <w:rFonts w:ascii="Verdana" w:hAnsi="Verdana" w:cs="Tahoma"/>
                <w:b/>
                <w:bCs/>
                <w:color w:val="FF0000"/>
                <w:sz w:val="20"/>
              </w:rPr>
              <w:t>4%</w:t>
            </w:r>
          </w:p>
        </w:tc>
      </w:tr>
      <w:tr w:rsidR="00B2348F" w:rsidRPr="0069592C" w:rsidTr="00712988">
        <w:tc>
          <w:tcPr>
            <w:tcW w:w="6042" w:type="dxa"/>
            <w:vAlign w:val="center"/>
          </w:tcPr>
          <w:p w:rsidR="00B2348F" w:rsidRPr="0069592C" w:rsidRDefault="00B2348F" w:rsidP="00712988">
            <w:pPr>
              <w:autoSpaceDE w:val="0"/>
              <w:autoSpaceDN w:val="0"/>
              <w:adjustRightInd w:val="0"/>
              <w:rPr>
                <w:rFonts w:ascii="Verdana" w:hAnsi="Verdana" w:cs="Tahoma"/>
                <w:b/>
                <w:bCs/>
                <w:sz w:val="20"/>
              </w:rPr>
            </w:pPr>
            <w:r w:rsidRPr="0069592C">
              <w:rPr>
                <w:rFonts w:ascii="Verdana" w:hAnsi="Verdana" w:cs="Tahoma"/>
                <w:b/>
                <w:bCs/>
                <w:sz w:val="20"/>
              </w:rPr>
              <w:t xml:space="preserve">N° PEI redatti dai GLHO </w:t>
            </w:r>
          </w:p>
        </w:tc>
        <w:tc>
          <w:tcPr>
            <w:tcW w:w="1200" w:type="dxa"/>
          </w:tcPr>
          <w:p w:rsidR="00B2348F" w:rsidRPr="0069592C" w:rsidRDefault="00B2348F" w:rsidP="00712988">
            <w:pPr>
              <w:autoSpaceDE w:val="0"/>
              <w:autoSpaceDN w:val="0"/>
              <w:adjustRightInd w:val="0"/>
              <w:ind w:left="-108"/>
              <w:jc w:val="center"/>
              <w:rPr>
                <w:rFonts w:ascii="Verdana" w:hAnsi="Verdana" w:cs="Tahoma"/>
                <w:b/>
                <w:bCs/>
                <w:color w:val="FF0000"/>
                <w:sz w:val="20"/>
              </w:rPr>
            </w:pPr>
            <w:r w:rsidRPr="0069592C">
              <w:rPr>
                <w:rFonts w:ascii="Verdana" w:hAnsi="Verdana" w:cs="Tahoma"/>
                <w:b/>
                <w:bCs/>
                <w:sz w:val="20"/>
              </w:rPr>
              <w:t>35</w:t>
            </w:r>
          </w:p>
        </w:tc>
        <w:tc>
          <w:tcPr>
            <w:tcW w:w="1203" w:type="dxa"/>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52</w:t>
            </w:r>
          </w:p>
        </w:tc>
        <w:tc>
          <w:tcPr>
            <w:tcW w:w="1289" w:type="dxa"/>
            <w:vAlign w:val="center"/>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13</w:t>
            </w:r>
          </w:p>
        </w:tc>
      </w:tr>
      <w:tr w:rsidR="00B2348F" w:rsidRPr="0069592C" w:rsidTr="00712988">
        <w:tc>
          <w:tcPr>
            <w:tcW w:w="6042" w:type="dxa"/>
            <w:vAlign w:val="center"/>
          </w:tcPr>
          <w:p w:rsidR="00B2348F" w:rsidRPr="0069592C" w:rsidRDefault="00B2348F" w:rsidP="00712988">
            <w:pPr>
              <w:autoSpaceDE w:val="0"/>
              <w:autoSpaceDN w:val="0"/>
              <w:adjustRightInd w:val="0"/>
              <w:rPr>
                <w:rFonts w:ascii="Verdana" w:hAnsi="Verdana" w:cs="Tahoma"/>
                <w:b/>
                <w:bCs/>
                <w:sz w:val="20"/>
              </w:rPr>
            </w:pPr>
            <w:r w:rsidRPr="0069592C">
              <w:rPr>
                <w:rFonts w:ascii="Verdana" w:hAnsi="Verdana" w:cs="Tahoma"/>
                <w:b/>
                <w:bCs/>
                <w:sz w:val="20"/>
              </w:rPr>
              <w:t xml:space="preserve">N° di PDP redatti dai Consigli di classe in </w:t>
            </w:r>
            <w:r w:rsidRPr="0069592C">
              <w:rPr>
                <w:rFonts w:ascii="Verdana" w:hAnsi="Verdana" w:cs="Tahoma"/>
                <w:b/>
                <w:bCs/>
                <w:sz w:val="20"/>
                <w:u w:val="single"/>
              </w:rPr>
              <w:t>presenza</w:t>
            </w:r>
            <w:r w:rsidRPr="0069592C">
              <w:rPr>
                <w:rFonts w:ascii="Verdana" w:hAnsi="Verdana" w:cs="Tahoma"/>
                <w:b/>
                <w:bCs/>
                <w:sz w:val="20"/>
              </w:rPr>
              <w:t xml:space="preserve"> di certificazione sanitaria</w:t>
            </w:r>
          </w:p>
        </w:tc>
        <w:tc>
          <w:tcPr>
            <w:tcW w:w="1200" w:type="dxa"/>
          </w:tcPr>
          <w:p w:rsidR="00B2348F" w:rsidRPr="0069592C" w:rsidRDefault="00B2348F" w:rsidP="00712988">
            <w:pPr>
              <w:autoSpaceDE w:val="0"/>
              <w:autoSpaceDN w:val="0"/>
              <w:adjustRightInd w:val="0"/>
              <w:ind w:left="-108"/>
              <w:jc w:val="center"/>
              <w:rPr>
                <w:rFonts w:ascii="Verdana" w:hAnsi="Verdana" w:cs="Tahoma"/>
                <w:b/>
                <w:bCs/>
                <w:color w:val="FF0000"/>
                <w:sz w:val="20"/>
              </w:rPr>
            </w:pPr>
            <w:r w:rsidRPr="0069592C">
              <w:rPr>
                <w:rFonts w:ascii="Verdana" w:hAnsi="Verdana" w:cs="Tahoma"/>
                <w:b/>
                <w:bCs/>
                <w:sz w:val="20"/>
              </w:rPr>
              <w:t>66</w:t>
            </w:r>
          </w:p>
        </w:tc>
        <w:tc>
          <w:tcPr>
            <w:tcW w:w="1203" w:type="dxa"/>
          </w:tcPr>
          <w:p w:rsidR="00B2348F" w:rsidRPr="0069592C" w:rsidRDefault="00B2348F" w:rsidP="00712988">
            <w:pPr>
              <w:autoSpaceDE w:val="0"/>
              <w:autoSpaceDN w:val="0"/>
              <w:adjustRightInd w:val="0"/>
              <w:ind w:left="-108"/>
              <w:jc w:val="center"/>
              <w:rPr>
                <w:rFonts w:ascii="Verdana" w:hAnsi="Verdana" w:cs="Tahoma"/>
                <w:b/>
                <w:bCs/>
                <w:color w:val="FF0000"/>
                <w:sz w:val="20"/>
              </w:rPr>
            </w:pPr>
            <w:r w:rsidRPr="0069592C">
              <w:rPr>
                <w:rFonts w:ascii="Verdana" w:hAnsi="Verdana" w:cs="Tahoma"/>
                <w:b/>
                <w:bCs/>
                <w:sz w:val="20"/>
              </w:rPr>
              <w:t>31</w:t>
            </w:r>
          </w:p>
        </w:tc>
        <w:tc>
          <w:tcPr>
            <w:tcW w:w="1289" w:type="dxa"/>
            <w:vAlign w:val="center"/>
          </w:tcPr>
          <w:p w:rsidR="00B2348F" w:rsidRPr="0069592C" w:rsidRDefault="00B2348F" w:rsidP="00712988">
            <w:pPr>
              <w:autoSpaceDE w:val="0"/>
              <w:autoSpaceDN w:val="0"/>
              <w:adjustRightInd w:val="0"/>
              <w:ind w:left="-108"/>
              <w:jc w:val="center"/>
              <w:rPr>
                <w:rFonts w:ascii="Verdana" w:hAnsi="Verdana" w:cs="Tahoma"/>
                <w:b/>
                <w:bCs/>
                <w:color w:val="FF0000"/>
                <w:sz w:val="20"/>
              </w:rPr>
            </w:pPr>
          </w:p>
        </w:tc>
      </w:tr>
      <w:tr w:rsidR="00B2348F" w:rsidRPr="0069592C" w:rsidTr="00712988">
        <w:tc>
          <w:tcPr>
            <w:tcW w:w="6042" w:type="dxa"/>
            <w:vAlign w:val="center"/>
          </w:tcPr>
          <w:p w:rsidR="00B2348F" w:rsidRPr="0069592C" w:rsidRDefault="00B2348F" w:rsidP="00712988">
            <w:pPr>
              <w:autoSpaceDE w:val="0"/>
              <w:autoSpaceDN w:val="0"/>
              <w:adjustRightInd w:val="0"/>
              <w:rPr>
                <w:rFonts w:ascii="Verdana" w:hAnsi="Verdana" w:cs="Tahoma"/>
                <w:b/>
                <w:bCs/>
                <w:sz w:val="20"/>
              </w:rPr>
            </w:pPr>
            <w:r w:rsidRPr="0069592C">
              <w:rPr>
                <w:rFonts w:ascii="Verdana" w:hAnsi="Verdana" w:cs="Tahoma"/>
                <w:b/>
                <w:bCs/>
                <w:sz w:val="20"/>
              </w:rPr>
              <w:t xml:space="preserve">N° di PDP redatti dai Consigli di classe in </w:t>
            </w:r>
            <w:r w:rsidRPr="0069592C">
              <w:rPr>
                <w:rFonts w:ascii="Verdana" w:hAnsi="Verdana" w:cs="Tahoma"/>
                <w:b/>
                <w:bCs/>
                <w:sz w:val="20"/>
                <w:u w:val="single"/>
              </w:rPr>
              <w:t>assenza</w:t>
            </w:r>
            <w:r w:rsidRPr="0069592C">
              <w:rPr>
                <w:rFonts w:ascii="Verdana" w:hAnsi="Verdana" w:cs="Tahoma"/>
                <w:b/>
                <w:bCs/>
                <w:sz w:val="20"/>
              </w:rPr>
              <w:t xml:space="preserve"> di certificazione sanitaria </w:t>
            </w:r>
          </w:p>
        </w:tc>
        <w:tc>
          <w:tcPr>
            <w:tcW w:w="1200" w:type="dxa"/>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6+13(NAI)</w:t>
            </w:r>
          </w:p>
        </w:tc>
        <w:tc>
          <w:tcPr>
            <w:tcW w:w="1203" w:type="dxa"/>
          </w:tcPr>
          <w:p w:rsidR="00B2348F" w:rsidRPr="0069592C" w:rsidRDefault="00B2348F" w:rsidP="00712988">
            <w:pPr>
              <w:autoSpaceDE w:val="0"/>
              <w:autoSpaceDN w:val="0"/>
              <w:adjustRightInd w:val="0"/>
              <w:ind w:left="-108"/>
              <w:jc w:val="center"/>
              <w:rPr>
                <w:rFonts w:ascii="Verdana" w:hAnsi="Verdana" w:cs="Tahoma"/>
                <w:b/>
                <w:bCs/>
                <w:sz w:val="20"/>
              </w:rPr>
            </w:pPr>
            <w:r w:rsidRPr="0069592C">
              <w:rPr>
                <w:rFonts w:ascii="Verdana" w:hAnsi="Verdana" w:cs="Tahoma"/>
                <w:b/>
                <w:bCs/>
                <w:sz w:val="20"/>
              </w:rPr>
              <w:t>18 (NAI)</w:t>
            </w:r>
          </w:p>
        </w:tc>
        <w:tc>
          <w:tcPr>
            <w:tcW w:w="1289" w:type="dxa"/>
            <w:vAlign w:val="center"/>
          </w:tcPr>
          <w:p w:rsidR="00B2348F" w:rsidRPr="0069592C" w:rsidRDefault="00B2348F" w:rsidP="00712988">
            <w:pPr>
              <w:autoSpaceDE w:val="0"/>
              <w:autoSpaceDN w:val="0"/>
              <w:adjustRightInd w:val="0"/>
              <w:ind w:left="-108"/>
              <w:rPr>
                <w:rFonts w:ascii="Verdana" w:hAnsi="Verdana" w:cs="Tahoma"/>
                <w:b/>
                <w:bCs/>
                <w:color w:val="FF0000"/>
                <w:sz w:val="20"/>
              </w:rPr>
            </w:pPr>
          </w:p>
        </w:tc>
      </w:tr>
    </w:tbl>
    <w:p w:rsidR="00B2348F" w:rsidRPr="0069592C" w:rsidRDefault="00B2348F" w:rsidP="00B2348F">
      <w:pPr>
        <w:rPr>
          <w:rFonts w:ascii="Verdana" w:hAnsi="Verdana"/>
        </w:rPr>
      </w:pPr>
    </w:p>
    <w:p w:rsidR="00B2348F" w:rsidRPr="0069592C" w:rsidRDefault="00B2348F" w:rsidP="00B2348F">
      <w:pPr>
        <w:rPr>
          <w:rFonts w:ascii="Verdana" w:hAnsi="Verdana"/>
        </w:rPr>
      </w:pPr>
      <w:r w:rsidRPr="0069592C">
        <w:rPr>
          <w:rFonts w:ascii="Verdana" w:hAnsi="Verdana"/>
        </w:rPr>
        <w:t xml:space="preserve">GIUGNO      2018  H     98+376=  474 </w:t>
      </w:r>
    </w:p>
    <w:p w:rsidR="00B2348F" w:rsidRPr="0069592C" w:rsidRDefault="00B2348F" w:rsidP="00B2348F">
      <w:pPr>
        <w:rPr>
          <w:rFonts w:ascii="Verdana" w:hAnsi="Verdana"/>
        </w:rPr>
      </w:pPr>
      <w:r w:rsidRPr="0069592C">
        <w:rPr>
          <w:rFonts w:ascii="Verdana" w:hAnsi="Verdana"/>
        </w:rPr>
        <w:t>GIUGNO      2019  H   128 +369= 496</w:t>
      </w:r>
    </w:p>
    <w:p w:rsidR="00B2348F" w:rsidRPr="0069592C" w:rsidRDefault="00B2348F" w:rsidP="00B2348F">
      <w:pPr>
        <w:rPr>
          <w:rFonts w:ascii="Verdana" w:hAnsi="Verdana"/>
        </w:rPr>
      </w:pPr>
    </w:p>
    <w:p w:rsidR="00B2348F" w:rsidRPr="0069592C" w:rsidRDefault="00B2348F" w:rsidP="00B2348F">
      <w:pPr>
        <w:rPr>
          <w:rFonts w:ascii="Verdana" w:hAnsi="Verdana"/>
          <w:b/>
        </w:rPr>
      </w:pPr>
      <w:r w:rsidRPr="0069592C">
        <w:rPr>
          <w:rFonts w:ascii="Verdana" w:hAnsi="Verdana"/>
          <w:b/>
        </w:rPr>
        <w:t>N.B. Per gli alunni BES senza diagnosi e per alcuni BES con diagnosi, il PDP è stato sostituito dalla nuova scheda di rilevazione che contiene, nell’ultima parte, i provvedimenti compensativi (per la secondaria e primaria)  e alcuni dispensativi (solo per la primaria) decisi dai consigli di classe e dai team.</w:t>
      </w:r>
    </w:p>
    <w:p w:rsidR="00B2348F" w:rsidRPr="0069592C" w:rsidRDefault="00B2348F" w:rsidP="00E424B9">
      <w:pPr>
        <w:pStyle w:val="Paragrafoelenco"/>
        <w:ind w:left="750"/>
        <w:rPr>
          <w:rFonts w:ascii="Verdana" w:hAnsi="Verdana" w:cs="Tahoma"/>
          <w:b/>
          <w:szCs w:val="24"/>
        </w:rPr>
      </w:pPr>
    </w:p>
    <w:sectPr w:rsidR="00B2348F" w:rsidRPr="0069592C" w:rsidSect="009B4D52">
      <w:footerReference w:type="default" r:id="rId11"/>
      <w:pgSz w:w="11906" w:h="16838"/>
      <w:pgMar w:top="28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809" w:rsidRDefault="00733809" w:rsidP="00524277">
      <w:r>
        <w:separator/>
      </w:r>
    </w:p>
  </w:endnote>
  <w:endnote w:type="continuationSeparator" w:id="0">
    <w:p w:rsidR="00733809" w:rsidRDefault="00733809" w:rsidP="00524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809" w:rsidRDefault="0069592C">
    <w:pPr>
      <w:pStyle w:val="Pidipagina"/>
      <w:jc w:val="right"/>
    </w:pPr>
    <w:r>
      <w:fldChar w:fldCharType="begin"/>
    </w:r>
    <w:r>
      <w:instrText>PAGE   \* MERGEFORMAT</w:instrText>
    </w:r>
    <w:r>
      <w:fldChar w:fldCharType="separate"/>
    </w:r>
    <w:r>
      <w:rPr>
        <w:noProof/>
      </w:rPr>
      <w:t>12</w:t>
    </w:r>
    <w:r>
      <w:rPr>
        <w:noProof/>
      </w:rPr>
      <w:fldChar w:fldCharType="end"/>
    </w:r>
  </w:p>
  <w:p w:rsidR="00733809" w:rsidRPr="00524277" w:rsidRDefault="00733809">
    <w:pPr>
      <w:pStyle w:val="Pidipagina"/>
      <w:rPr>
        <w:rFonts w:ascii="Verdana" w:hAnsi="Verdana"/>
        <w:b/>
        <w:sz w:val="20"/>
      </w:rPr>
    </w:pPr>
    <w:r>
      <w:rPr>
        <w:rFonts w:ascii="Verdana" w:hAnsi="Verdana"/>
        <w:b/>
        <w:sz w:val="20"/>
      </w:rPr>
      <w:t xml:space="preserve">PAI IC </w:t>
    </w:r>
    <w:proofErr w:type="spellStart"/>
    <w:r>
      <w:rPr>
        <w:rFonts w:ascii="Verdana" w:hAnsi="Verdana"/>
        <w:b/>
        <w:sz w:val="20"/>
      </w:rPr>
      <w:t>Borgovirgilio</w:t>
    </w:r>
    <w:proofErr w:type="spellEnd"/>
    <w:r>
      <w:rPr>
        <w:rFonts w:ascii="Verdana" w:hAnsi="Verdana"/>
        <w:b/>
        <w:sz w:val="20"/>
      </w:rPr>
      <w:t xml:space="preserve"> – Revisione 2018/19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809" w:rsidRDefault="00733809" w:rsidP="00524277">
      <w:r>
        <w:separator/>
      </w:r>
    </w:p>
  </w:footnote>
  <w:footnote w:type="continuationSeparator" w:id="0">
    <w:p w:rsidR="00733809" w:rsidRDefault="00733809" w:rsidP="005242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45164"/>
    <w:multiLevelType w:val="hybridMultilevel"/>
    <w:tmpl w:val="8D02F512"/>
    <w:lvl w:ilvl="0" w:tplc="50BE1978">
      <w:start w:val="5"/>
      <w:numFmt w:val="bullet"/>
      <w:lvlText w:val="-"/>
      <w:lvlJc w:val="left"/>
      <w:pPr>
        <w:ind w:left="720" w:hanging="360"/>
      </w:pPr>
      <w:rPr>
        <w:rFonts w:ascii="Verdana" w:eastAsia="Times New Roman" w:hAnsi="Verdan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67D153B"/>
    <w:multiLevelType w:val="hybridMultilevel"/>
    <w:tmpl w:val="351863FC"/>
    <w:lvl w:ilvl="0" w:tplc="C3A06194">
      <w:start w:val="1"/>
      <w:numFmt w:val="bullet"/>
      <w:lvlText w:val=""/>
      <w:lvlJc w:val="left"/>
      <w:pPr>
        <w:tabs>
          <w:tab w:val="num" w:pos="720"/>
        </w:tabs>
        <w:ind w:left="720" w:hanging="360"/>
      </w:pPr>
      <w:rPr>
        <w:rFonts w:ascii="Wingdings" w:hAnsi="Wingding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
    <w:nsid w:val="0FC76D42"/>
    <w:multiLevelType w:val="hybridMultilevel"/>
    <w:tmpl w:val="9246F8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56164CC"/>
    <w:multiLevelType w:val="hybridMultilevel"/>
    <w:tmpl w:val="411C4458"/>
    <w:lvl w:ilvl="0" w:tplc="C3A06194">
      <w:start w:val="1"/>
      <w:numFmt w:val="bullet"/>
      <w:lvlText w:val=""/>
      <w:lvlJc w:val="left"/>
      <w:pPr>
        <w:tabs>
          <w:tab w:val="num" w:pos="720"/>
        </w:tabs>
        <w:ind w:left="720" w:hanging="360"/>
      </w:pPr>
      <w:rPr>
        <w:rFonts w:ascii="Wingdings" w:hAnsi="Wingdings" w:cs="Wingding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
    <w:nsid w:val="21D64A0B"/>
    <w:multiLevelType w:val="hybridMultilevel"/>
    <w:tmpl w:val="B860B2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814380E"/>
    <w:multiLevelType w:val="hybridMultilevel"/>
    <w:tmpl w:val="75A2656A"/>
    <w:lvl w:ilvl="0" w:tplc="C3A06194">
      <w:start w:val="1"/>
      <w:numFmt w:val="bullet"/>
      <w:lvlText w:val=""/>
      <w:lvlJc w:val="left"/>
      <w:pPr>
        <w:tabs>
          <w:tab w:val="num" w:pos="720"/>
        </w:tabs>
        <w:ind w:left="720" w:hanging="360"/>
      </w:pPr>
      <w:rPr>
        <w:rFonts w:ascii="Wingdings" w:hAnsi="Wingdings" w:cs="Wingding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6">
    <w:nsid w:val="33B901FD"/>
    <w:multiLevelType w:val="hybridMultilevel"/>
    <w:tmpl w:val="52B68908"/>
    <w:lvl w:ilvl="0" w:tplc="04100015">
      <w:start w:val="1"/>
      <w:numFmt w:val="upp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nsid w:val="33BE3C1C"/>
    <w:multiLevelType w:val="hybridMultilevel"/>
    <w:tmpl w:val="80C6CC4E"/>
    <w:lvl w:ilvl="0" w:tplc="66AAEB04">
      <w:start w:val="5"/>
      <w:numFmt w:val="upperLetter"/>
      <w:lvlText w:val="%1)"/>
      <w:lvlJc w:val="left"/>
      <w:pPr>
        <w:ind w:left="720" w:hanging="360"/>
      </w:pPr>
      <w:rPr>
        <w:rFonts w:cs="Aria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34515801"/>
    <w:multiLevelType w:val="hybridMultilevel"/>
    <w:tmpl w:val="DE141F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9B70F17"/>
    <w:multiLevelType w:val="hybridMultilevel"/>
    <w:tmpl w:val="57A607DA"/>
    <w:lvl w:ilvl="0" w:tplc="4A8E7FAC">
      <w:start w:val="5"/>
      <w:numFmt w:val="bullet"/>
      <w:lvlText w:val="-"/>
      <w:lvlJc w:val="left"/>
      <w:pPr>
        <w:ind w:left="720" w:hanging="360"/>
      </w:pPr>
      <w:rPr>
        <w:rFonts w:ascii="Verdana" w:eastAsia="Times New Roman" w:hAnsi="Verdan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3D11B22"/>
    <w:multiLevelType w:val="hybridMultilevel"/>
    <w:tmpl w:val="CE76FF8A"/>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nsid w:val="642E0EB8"/>
    <w:multiLevelType w:val="hybridMultilevel"/>
    <w:tmpl w:val="89DAEE06"/>
    <w:lvl w:ilvl="0" w:tplc="911C4BDC">
      <w:start w:val="1"/>
      <w:numFmt w:val="decimal"/>
      <w:lvlText w:val="%1)"/>
      <w:lvlJc w:val="left"/>
      <w:pPr>
        <w:ind w:left="750" w:hanging="39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nsid w:val="72D53337"/>
    <w:multiLevelType w:val="hybridMultilevel"/>
    <w:tmpl w:val="0B9EFB2A"/>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3">
    <w:nsid w:val="773B577C"/>
    <w:multiLevelType w:val="hybridMultilevel"/>
    <w:tmpl w:val="7520AB6A"/>
    <w:lvl w:ilvl="0" w:tplc="076274AC">
      <w:start w:val="3"/>
      <w:numFmt w:val="upperLetter"/>
      <w:lvlText w:val="%1)"/>
      <w:lvlJc w:val="left"/>
      <w:pPr>
        <w:ind w:left="1080" w:hanging="72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7BA2442C"/>
    <w:multiLevelType w:val="hybridMultilevel"/>
    <w:tmpl w:val="8424E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C701E6F"/>
    <w:multiLevelType w:val="hybridMultilevel"/>
    <w:tmpl w:val="FEF6E002"/>
    <w:lvl w:ilvl="0" w:tplc="540003AA">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9"/>
  </w:num>
  <w:num w:numId="2">
    <w:abstractNumId w:val="4"/>
  </w:num>
  <w:num w:numId="3">
    <w:abstractNumId w:val="11"/>
  </w:num>
  <w:num w:numId="4">
    <w:abstractNumId w:val="2"/>
  </w:num>
  <w:num w:numId="5">
    <w:abstractNumId w:val="8"/>
  </w:num>
  <w:num w:numId="6">
    <w:abstractNumId w:val="0"/>
  </w:num>
  <w:num w:numId="7">
    <w:abstractNumId w:val="14"/>
  </w:num>
  <w:num w:numId="8">
    <w:abstractNumId w:val="10"/>
  </w:num>
  <w:num w:numId="9">
    <w:abstractNumId w:val="15"/>
  </w:num>
  <w:num w:numId="10">
    <w:abstractNumId w:val="13"/>
  </w:num>
  <w:num w:numId="11">
    <w:abstractNumId w:val="7"/>
  </w:num>
  <w:num w:numId="12">
    <w:abstractNumId w:val="12"/>
  </w:num>
  <w:num w:numId="13">
    <w:abstractNumId w:val="1"/>
  </w:num>
  <w:num w:numId="14">
    <w:abstractNumId w:val="5"/>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D52"/>
    <w:rsid w:val="00040B15"/>
    <w:rsid w:val="000512F9"/>
    <w:rsid w:val="00051A5A"/>
    <w:rsid w:val="00065E07"/>
    <w:rsid w:val="00066C43"/>
    <w:rsid w:val="000F1382"/>
    <w:rsid w:val="00132EF5"/>
    <w:rsid w:val="00133C0B"/>
    <w:rsid w:val="001F5E62"/>
    <w:rsid w:val="002518CC"/>
    <w:rsid w:val="00272514"/>
    <w:rsid w:val="0027358C"/>
    <w:rsid w:val="002814AD"/>
    <w:rsid w:val="002B360F"/>
    <w:rsid w:val="002B65D9"/>
    <w:rsid w:val="002C5B8C"/>
    <w:rsid w:val="00354B26"/>
    <w:rsid w:val="003915FB"/>
    <w:rsid w:val="003A74A1"/>
    <w:rsid w:val="003E4630"/>
    <w:rsid w:val="00427ED7"/>
    <w:rsid w:val="00470D26"/>
    <w:rsid w:val="004C2219"/>
    <w:rsid w:val="004C3270"/>
    <w:rsid w:val="00510364"/>
    <w:rsid w:val="00516A36"/>
    <w:rsid w:val="00524277"/>
    <w:rsid w:val="005736DC"/>
    <w:rsid w:val="00583126"/>
    <w:rsid w:val="005C1DBB"/>
    <w:rsid w:val="00610EFD"/>
    <w:rsid w:val="00626DC6"/>
    <w:rsid w:val="00644F48"/>
    <w:rsid w:val="0069592C"/>
    <w:rsid w:val="006A69D5"/>
    <w:rsid w:val="006B0BED"/>
    <w:rsid w:val="006F1DA5"/>
    <w:rsid w:val="00706550"/>
    <w:rsid w:val="0071527B"/>
    <w:rsid w:val="00733809"/>
    <w:rsid w:val="0075358B"/>
    <w:rsid w:val="00784CED"/>
    <w:rsid w:val="007A5F01"/>
    <w:rsid w:val="008436D5"/>
    <w:rsid w:val="00874024"/>
    <w:rsid w:val="0088706F"/>
    <w:rsid w:val="0089156A"/>
    <w:rsid w:val="0089632A"/>
    <w:rsid w:val="00907AC6"/>
    <w:rsid w:val="009524C4"/>
    <w:rsid w:val="009820CE"/>
    <w:rsid w:val="009B4D52"/>
    <w:rsid w:val="009D35AA"/>
    <w:rsid w:val="009E4110"/>
    <w:rsid w:val="00A2650E"/>
    <w:rsid w:val="00AC27C0"/>
    <w:rsid w:val="00B21198"/>
    <w:rsid w:val="00B2348F"/>
    <w:rsid w:val="00B3164F"/>
    <w:rsid w:val="00B3399E"/>
    <w:rsid w:val="00B75776"/>
    <w:rsid w:val="00BC7E3D"/>
    <w:rsid w:val="00BF6CA9"/>
    <w:rsid w:val="00C657A5"/>
    <w:rsid w:val="00CD418E"/>
    <w:rsid w:val="00CE5607"/>
    <w:rsid w:val="00CF162F"/>
    <w:rsid w:val="00CF717A"/>
    <w:rsid w:val="00D128D2"/>
    <w:rsid w:val="00DD387A"/>
    <w:rsid w:val="00E0297F"/>
    <w:rsid w:val="00E424B9"/>
    <w:rsid w:val="00E801BA"/>
    <w:rsid w:val="00E80BD6"/>
    <w:rsid w:val="00EA50DC"/>
    <w:rsid w:val="00EB4998"/>
    <w:rsid w:val="00EC0313"/>
    <w:rsid w:val="00F04BCB"/>
    <w:rsid w:val="00F53383"/>
    <w:rsid w:val="00F620DE"/>
    <w:rsid w:val="00FA1397"/>
    <w:rsid w:val="00FA20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B4D52"/>
    <w:rPr>
      <w:rFonts w:ascii="Arial" w:eastAsia="Times New Roman" w:hAnsi="Arial"/>
      <w:sz w:val="24"/>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rsid w:val="009B4D52"/>
    <w:rPr>
      <w:rFonts w:cs="Times New Roman"/>
      <w:color w:val="0000FF"/>
      <w:u w:val="single"/>
    </w:rPr>
  </w:style>
  <w:style w:type="paragraph" w:styleId="Testofumetto">
    <w:name w:val="Balloon Text"/>
    <w:basedOn w:val="Normale"/>
    <w:link w:val="TestofumettoCarattere"/>
    <w:uiPriority w:val="99"/>
    <w:semiHidden/>
    <w:rsid w:val="009B4D52"/>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9B4D52"/>
    <w:rPr>
      <w:rFonts w:ascii="Tahoma" w:hAnsi="Tahoma" w:cs="Tahoma"/>
      <w:sz w:val="16"/>
      <w:szCs w:val="16"/>
      <w:lang w:eastAsia="it-IT"/>
    </w:rPr>
  </w:style>
  <w:style w:type="paragraph" w:customStyle="1" w:styleId="Default">
    <w:name w:val="Default"/>
    <w:uiPriority w:val="99"/>
    <w:rsid w:val="003A74A1"/>
    <w:pPr>
      <w:autoSpaceDE w:val="0"/>
      <w:autoSpaceDN w:val="0"/>
      <w:adjustRightInd w:val="0"/>
    </w:pPr>
    <w:rPr>
      <w:rFonts w:ascii="Times New Roman" w:hAnsi="Times New Roman"/>
      <w:color w:val="000000"/>
      <w:sz w:val="24"/>
      <w:szCs w:val="24"/>
      <w:lang w:eastAsia="en-US"/>
    </w:rPr>
  </w:style>
  <w:style w:type="paragraph" w:styleId="Paragrafoelenco">
    <w:name w:val="List Paragraph"/>
    <w:basedOn w:val="Normale"/>
    <w:uiPriority w:val="99"/>
    <w:qFormat/>
    <w:rsid w:val="00C657A5"/>
    <w:pPr>
      <w:ind w:left="720"/>
      <w:contextualSpacing/>
    </w:pPr>
  </w:style>
  <w:style w:type="paragraph" w:customStyle="1" w:styleId="Paragrafoelenco1">
    <w:name w:val="Paragrafo elenco1"/>
    <w:basedOn w:val="Normale"/>
    <w:uiPriority w:val="99"/>
    <w:rsid w:val="00AC27C0"/>
    <w:pPr>
      <w:spacing w:after="200" w:line="276" w:lineRule="auto"/>
      <w:ind w:left="720"/>
      <w:contextualSpacing/>
    </w:pPr>
    <w:rPr>
      <w:rFonts w:ascii="Calibri" w:hAnsi="Calibri"/>
      <w:sz w:val="22"/>
      <w:szCs w:val="22"/>
      <w:lang w:eastAsia="en-US"/>
    </w:rPr>
  </w:style>
  <w:style w:type="table" w:styleId="Grigliatabella">
    <w:name w:val="Table Grid"/>
    <w:basedOn w:val="Tabellanormale"/>
    <w:uiPriority w:val="99"/>
    <w:rsid w:val="00E424B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524277"/>
    <w:pPr>
      <w:tabs>
        <w:tab w:val="center" w:pos="4819"/>
        <w:tab w:val="right" w:pos="9638"/>
      </w:tabs>
    </w:pPr>
  </w:style>
  <w:style w:type="character" w:customStyle="1" w:styleId="IntestazioneCarattere">
    <w:name w:val="Intestazione Carattere"/>
    <w:basedOn w:val="Carpredefinitoparagrafo"/>
    <w:link w:val="Intestazione"/>
    <w:uiPriority w:val="99"/>
    <w:locked/>
    <w:rsid w:val="00524277"/>
    <w:rPr>
      <w:rFonts w:ascii="Arial" w:hAnsi="Arial" w:cs="Times New Roman"/>
      <w:sz w:val="20"/>
      <w:szCs w:val="20"/>
      <w:lang w:eastAsia="it-IT"/>
    </w:rPr>
  </w:style>
  <w:style w:type="paragraph" w:styleId="Pidipagina">
    <w:name w:val="footer"/>
    <w:basedOn w:val="Normale"/>
    <w:link w:val="PidipaginaCarattere"/>
    <w:uiPriority w:val="99"/>
    <w:rsid w:val="00524277"/>
    <w:pPr>
      <w:tabs>
        <w:tab w:val="center" w:pos="4819"/>
        <w:tab w:val="right" w:pos="9638"/>
      </w:tabs>
    </w:pPr>
  </w:style>
  <w:style w:type="character" w:customStyle="1" w:styleId="PidipaginaCarattere">
    <w:name w:val="Piè di pagina Carattere"/>
    <w:basedOn w:val="Carpredefinitoparagrafo"/>
    <w:link w:val="Pidipagina"/>
    <w:uiPriority w:val="99"/>
    <w:locked/>
    <w:rsid w:val="00524277"/>
    <w:rPr>
      <w:rFonts w:ascii="Arial" w:hAnsi="Arial" w:cs="Times New Roman"/>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B4D52"/>
    <w:rPr>
      <w:rFonts w:ascii="Arial" w:eastAsia="Times New Roman" w:hAnsi="Arial"/>
      <w:sz w:val="24"/>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rsid w:val="009B4D52"/>
    <w:rPr>
      <w:rFonts w:cs="Times New Roman"/>
      <w:color w:val="0000FF"/>
      <w:u w:val="single"/>
    </w:rPr>
  </w:style>
  <w:style w:type="paragraph" w:styleId="Testofumetto">
    <w:name w:val="Balloon Text"/>
    <w:basedOn w:val="Normale"/>
    <w:link w:val="TestofumettoCarattere"/>
    <w:uiPriority w:val="99"/>
    <w:semiHidden/>
    <w:rsid w:val="009B4D52"/>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9B4D52"/>
    <w:rPr>
      <w:rFonts w:ascii="Tahoma" w:hAnsi="Tahoma" w:cs="Tahoma"/>
      <w:sz w:val="16"/>
      <w:szCs w:val="16"/>
      <w:lang w:eastAsia="it-IT"/>
    </w:rPr>
  </w:style>
  <w:style w:type="paragraph" w:customStyle="1" w:styleId="Default">
    <w:name w:val="Default"/>
    <w:uiPriority w:val="99"/>
    <w:rsid w:val="003A74A1"/>
    <w:pPr>
      <w:autoSpaceDE w:val="0"/>
      <w:autoSpaceDN w:val="0"/>
      <w:adjustRightInd w:val="0"/>
    </w:pPr>
    <w:rPr>
      <w:rFonts w:ascii="Times New Roman" w:hAnsi="Times New Roman"/>
      <w:color w:val="000000"/>
      <w:sz w:val="24"/>
      <w:szCs w:val="24"/>
      <w:lang w:eastAsia="en-US"/>
    </w:rPr>
  </w:style>
  <w:style w:type="paragraph" w:styleId="Paragrafoelenco">
    <w:name w:val="List Paragraph"/>
    <w:basedOn w:val="Normale"/>
    <w:uiPriority w:val="99"/>
    <w:qFormat/>
    <w:rsid w:val="00C657A5"/>
    <w:pPr>
      <w:ind w:left="720"/>
      <w:contextualSpacing/>
    </w:pPr>
  </w:style>
  <w:style w:type="paragraph" w:customStyle="1" w:styleId="Paragrafoelenco1">
    <w:name w:val="Paragrafo elenco1"/>
    <w:basedOn w:val="Normale"/>
    <w:uiPriority w:val="99"/>
    <w:rsid w:val="00AC27C0"/>
    <w:pPr>
      <w:spacing w:after="200" w:line="276" w:lineRule="auto"/>
      <w:ind w:left="720"/>
      <w:contextualSpacing/>
    </w:pPr>
    <w:rPr>
      <w:rFonts w:ascii="Calibri" w:hAnsi="Calibri"/>
      <w:sz w:val="22"/>
      <w:szCs w:val="22"/>
      <w:lang w:eastAsia="en-US"/>
    </w:rPr>
  </w:style>
  <w:style w:type="table" w:styleId="Grigliatabella">
    <w:name w:val="Table Grid"/>
    <w:basedOn w:val="Tabellanormale"/>
    <w:uiPriority w:val="99"/>
    <w:rsid w:val="00E424B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524277"/>
    <w:pPr>
      <w:tabs>
        <w:tab w:val="center" w:pos="4819"/>
        <w:tab w:val="right" w:pos="9638"/>
      </w:tabs>
    </w:pPr>
  </w:style>
  <w:style w:type="character" w:customStyle="1" w:styleId="IntestazioneCarattere">
    <w:name w:val="Intestazione Carattere"/>
    <w:basedOn w:val="Carpredefinitoparagrafo"/>
    <w:link w:val="Intestazione"/>
    <w:uiPriority w:val="99"/>
    <w:locked/>
    <w:rsid w:val="00524277"/>
    <w:rPr>
      <w:rFonts w:ascii="Arial" w:hAnsi="Arial" w:cs="Times New Roman"/>
      <w:sz w:val="20"/>
      <w:szCs w:val="20"/>
      <w:lang w:eastAsia="it-IT"/>
    </w:rPr>
  </w:style>
  <w:style w:type="paragraph" w:styleId="Pidipagina">
    <w:name w:val="footer"/>
    <w:basedOn w:val="Normale"/>
    <w:link w:val="PidipaginaCarattere"/>
    <w:uiPriority w:val="99"/>
    <w:rsid w:val="00524277"/>
    <w:pPr>
      <w:tabs>
        <w:tab w:val="center" w:pos="4819"/>
        <w:tab w:val="right" w:pos="9638"/>
      </w:tabs>
    </w:pPr>
  </w:style>
  <w:style w:type="character" w:customStyle="1" w:styleId="PidipaginaCarattere">
    <w:name w:val="Piè di pagina Carattere"/>
    <w:basedOn w:val="Carpredefinitoparagrafo"/>
    <w:link w:val="Pidipagina"/>
    <w:uiPriority w:val="99"/>
    <w:locked/>
    <w:rsid w:val="00524277"/>
    <w:rPr>
      <w:rFonts w:ascii="Arial" w:hAnsi="Arial"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nic81000E@pec.istruzione.it" TargetMode="External"/><Relationship Id="rId4" Type="http://schemas.openxmlformats.org/officeDocument/2006/relationships/settings" Target="settings.xml"/><Relationship Id="rId9" Type="http://schemas.openxmlformats.org/officeDocument/2006/relationships/hyperlink" Target="mailto:mnic81000E@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2900</Words>
  <Characters>21779</Characters>
  <Application>Microsoft Office Word</Application>
  <DocSecurity>0</DocSecurity>
  <Lines>181</Lines>
  <Paragraphs>49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24630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contabilita</dc:creator>
  <cp:lastModifiedBy>Utente Windows</cp:lastModifiedBy>
  <cp:revision>3</cp:revision>
  <cp:lastPrinted>2018-01-05T08:37:00Z</cp:lastPrinted>
  <dcterms:created xsi:type="dcterms:W3CDTF">2019-06-05T08:17:00Z</dcterms:created>
  <dcterms:modified xsi:type="dcterms:W3CDTF">2019-06-05T08:20:00Z</dcterms:modified>
</cp:coreProperties>
</file>