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CC4" w:rsidRPr="00901D0C" w:rsidRDefault="00E13CC4" w:rsidP="002D5CA7">
      <w:pPr>
        <w:spacing w:after="0" w:line="240" w:lineRule="atLeast"/>
        <w:contextualSpacing/>
        <w:jc w:val="center"/>
        <w:rPr>
          <w:rFonts w:ascii="Cooper Black" w:hAnsi="Cooper Black"/>
          <w:sz w:val="80"/>
          <w:szCs w:val="80"/>
        </w:rPr>
      </w:pPr>
      <w:r w:rsidRPr="00901D0C">
        <w:rPr>
          <w:rFonts w:ascii="Cooper Black" w:hAnsi="Cooper Black" w:cs="Calibri"/>
          <w:sz w:val="80"/>
          <w:szCs w:val="80"/>
        </w:rPr>
        <w:t xml:space="preserve">È </w:t>
      </w:r>
      <w:r w:rsidRPr="00901D0C">
        <w:rPr>
          <w:rFonts w:ascii="Cooper Black" w:hAnsi="Cooper Black"/>
          <w:sz w:val="80"/>
          <w:szCs w:val="80"/>
        </w:rPr>
        <w:t>tempo di gentilezza</w:t>
      </w:r>
    </w:p>
    <w:p w:rsidR="00E13CC4" w:rsidRPr="00374B55" w:rsidRDefault="00E13CC4" w:rsidP="002D5CA7">
      <w:pPr>
        <w:spacing w:after="0" w:line="240" w:lineRule="atLeast"/>
        <w:contextualSpacing/>
        <w:jc w:val="center"/>
        <w:rPr>
          <w:rFonts w:ascii="Austie Bost You Wear Flowers S" w:hAnsi="Austie Bost You Wear Flowers S"/>
          <w:noProof/>
          <w:sz w:val="20"/>
          <w:szCs w:val="20"/>
          <w:lang w:eastAsia="it-IT"/>
        </w:rPr>
      </w:pPr>
    </w:p>
    <w:p w:rsidR="00E13CC4" w:rsidRDefault="00E13CC4" w:rsidP="002D5CA7">
      <w:pPr>
        <w:spacing w:after="0" w:line="240" w:lineRule="atLeast"/>
        <w:contextualSpacing/>
        <w:jc w:val="center"/>
        <w:rPr>
          <w:rFonts w:ascii="Austie Bost You Wear Flowers S" w:hAnsi="Austie Bost You Wear Flowers S"/>
          <w:noProof/>
          <w:sz w:val="70"/>
          <w:szCs w:val="70"/>
          <w:lang w:eastAsia="it-IT"/>
        </w:rPr>
      </w:pPr>
      <w:r w:rsidRPr="00374B55">
        <w:rPr>
          <w:rFonts w:ascii="Austie Bost You Wear Flowers S" w:hAnsi="Austie Bost You Wear Flowers S"/>
          <w:noProof/>
          <w:sz w:val="70"/>
          <w:szCs w:val="70"/>
          <w:lang w:eastAsia="it-IT"/>
        </w:rPr>
        <w:t>Settimana della Gentilezza</w:t>
      </w:r>
    </w:p>
    <w:p w:rsidR="00E13CC4" w:rsidRDefault="00E13CC4" w:rsidP="002D5CA7">
      <w:pPr>
        <w:spacing w:after="0" w:line="240" w:lineRule="atLeast"/>
        <w:contextualSpacing/>
        <w:jc w:val="center"/>
        <w:rPr>
          <w:rFonts w:ascii="Austie Bost You Wear Flowers S" w:hAnsi="Austie Bost You Wear Flowers S"/>
          <w:noProof/>
          <w:sz w:val="60"/>
          <w:szCs w:val="60"/>
          <w:lang w:eastAsia="it-IT"/>
        </w:rPr>
      </w:pPr>
      <w:r w:rsidRPr="00374B55">
        <w:rPr>
          <w:rFonts w:ascii="Austie Bost You Wear Flowers S" w:hAnsi="Austie Bost You Wear Flowers S"/>
          <w:noProof/>
          <w:sz w:val="60"/>
          <w:szCs w:val="60"/>
          <w:lang w:eastAsia="it-IT"/>
        </w:rPr>
        <w:t>Da lunedì 12 a sabato 17 novembre 2018</w:t>
      </w:r>
    </w:p>
    <w:p w:rsidR="00E13CC4" w:rsidRDefault="00E13CC4" w:rsidP="002D5CA7">
      <w:pPr>
        <w:jc w:val="both"/>
        <w:rPr>
          <w:sz w:val="30"/>
          <w:szCs w:val="30"/>
        </w:rPr>
      </w:pPr>
      <w:r>
        <w:rPr>
          <w:sz w:val="30"/>
          <w:szCs w:val="30"/>
        </w:rPr>
        <w:t>Preparazione dell’orologio “</w:t>
      </w:r>
      <w:r>
        <w:rPr>
          <w:rFonts w:cs="Calibri"/>
          <w:sz w:val="30"/>
          <w:szCs w:val="30"/>
        </w:rPr>
        <w:t xml:space="preserve">È </w:t>
      </w:r>
      <w:r>
        <w:rPr>
          <w:sz w:val="30"/>
          <w:szCs w:val="30"/>
        </w:rPr>
        <w:t>tempo di gentilezza” e della canzone “Se sei gentile…”: una copia per la classe, sei copie per le classi seconde, una copia per la Dirigente da preparare insieme agli altri bambini delle classi terze.</w:t>
      </w:r>
    </w:p>
    <w:p w:rsidR="00E13CC4" w:rsidRPr="00A47BD0" w:rsidRDefault="00E13CC4" w:rsidP="002D5CA7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Ogni alunno poi ha colorato una propria copia sia dell’orologio (incollata sul quaderno di testi) sia della canzone (inserita nel portalistino di musica). </w:t>
      </w:r>
    </w:p>
    <w:tbl>
      <w:tblPr>
        <w:tblW w:w="5595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0"/>
        <w:gridCol w:w="9822"/>
      </w:tblGrid>
      <w:tr w:rsidR="00E13CC4" w:rsidRPr="00301DFC" w:rsidTr="00301DFC">
        <w:tc>
          <w:tcPr>
            <w:tcW w:w="789" w:type="pct"/>
            <w:vAlign w:val="center"/>
          </w:tcPr>
          <w:p w:rsidR="00E13CC4" w:rsidRPr="00301DFC" w:rsidRDefault="00E13CC4" w:rsidP="00301DFC">
            <w:pPr>
              <w:pStyle w:val="NoSpacing"/>
              <w:jc w:val="center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>SALUTI</w:t>
            </w:r>
          </w:p>
          <w:p w:rsidR="00E13CC4" w:rsidRPr="00301DFC" w:rsidRDefault="00E13CC4" w:rsidP="00301DFC">
            <w:pPr>
              <w:pStyle w:val="NoSpacing"/>
              <w:jc w:val="center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>Give me five</w:t>
            </w:r>
          </w:p>
        </w:tc>
        <w:tc>
          <w:tcPr>
            <w:tcW w:w="4211" w:type="pct"/>
          </w:tcPr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 xml:space="preserve">Storia </w:t>
            </w:r>
            <w:r w:rsidRPr="00301DFC">
              <w:rPr>
                <w:color w:val="FF0000"/>
                <w:sz w:val="30"/>
                <w:szCs w:val="30"/>
              </w:rPr>
              <w:t>“Come l’eco della montagna”</w:t>
            </w:r>
            <w:r w:rsidRPr="00301DFC">
              <w:rPr>
                <w:sz w:val="30"/>
                <w:szCs w:val="30"/>
              </w:rPr>
              <w:t xml:space="preserve">: lettura e disegno sul quaderno.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 xml:space="preserve">Video </w:t>
            </w:r>
            <w:r w:rsidRPr="00301DFC">
              <w:rPr>
                <w:color w:val="FF0000"/>
                <w:sz w:val="30"/>
                <w:szCs w:val="30"/>
              </w:rPr>
              <w:t>“Gentilezza effetto boomerang”</w:t>
            </w:r>
            <w:r w:rsidRPr="00301DFC">
              <w:rPr>
                <w:sz w:val="30"/>
                <w:szCs w:val="30"/>
              </w:rPr>
              <w:t xml:space="preserve">: visione e discussione.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color w:val="FF0000"/>
                <w:sz w:val="30"/>
                <w:szCs w:val="30"/>
              </w:rPr>
              <w:t xml:space="preserve">“Il piccolo libro della gentilezza” </w:t>
            </w:r>
            <w:r w:rsidRPr="00301DFC">
              <w:rPr>
                <w:sz w:val="30"/>
                <w:szCs w:val="30"/>
              </w:rPr>
              <w:t xml:space="preserve">di Geronimo Stilton: lettura da parte dell’insegnante. Il libro viene donato dalla maestra ai bambini e inserito nella biblioteca di classe in modo che ogni alunno possa leggerlo anche a casa propria.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 xml:space="preserve">In inglese si imparano i saluti e anche le parole della gentilezza da usare ogni giorno: HI, HELLO, GOODBYE, BYE BYE, GOOD MORNING, GOOD AFTERNOON, GOOD EVENING, GOOD NIGHT, THANK YOU, THANKS, YOU’RE WELCOME, EXCUSE ME, I’M SORRY, PLEASE, I LOVE YOU, GIVE ME FIVE, SMILE, HUG ME, KISS ME.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 xml:space="preserve">Si chiede ai bambini stranieri di scrivere, insieme ai loro genitori, alcuni saluti e parole gentili nella loro lingua (arabo, rumeno, pakistano) per poi farcele imparare. Si prepareranno delle stelle da appendere al soffitto della classe e sulle quali ci saranno scritte tutte queste parole.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 xml:space="preserve">Poesia di Bruno Tognolini </w:t>
            </w:r>
            <w:r w:rsidRPr="00301DFC">
              <w:rPr>
                <w:color w:val="FF0000"/>
                <w:sz w:val="30"/>
                <w:szCs w:val="30"/>
              </w:rPr>
              <w:t>“Filastrocca del piccolo gesto importante”</w:t>
            </w:r>
            <w:r w:rsidRPr="00301DFC">
              <w:rPr>
                <w:sz w:val="30"/>
                <w:szCs w:val="30"/>
              </w:rPr>
              <w:t xml:space="preserve">: gli alunni dovranno impararla a memoria.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color w:val="FF0000"/>
                <w:sz w:val="30"/>
                <w:szCs w:val="30"/>
              </w:rPr>
              <w:t xml:space="preserve">Canzone “Goccia dopo goccia” </w:t>
            </w:r>
            <w:r w:rsidRPr="00301DFC">
              <w:rPr>
                <w:sz w:val="30"/>
                <w:szCs w:val="30"/>
              </w:rPr>
              <w:t>dello Zecchino D’Oro con cartone animato: visione del video e successivamente prova di ascolto (completare il testo bucato ascoltando la canzone due volte). Infine si canta la canzone per impararla a memoria; la canzone è stata inserita nel programma del “Coro di Natale”.</w:t>
            </w:r>
          </w:p>
        </w:tc>
      </w:tr>
      <w:tr w:rsidR="00E13CC4" w:rsidRPr="00301DFC" w:rsidTr="00301DFC">
        <w:tc>
          <w:tcPr>
            <w:tcW w:w="789" w:type="pct"/>
            <w:vAlign w:val="center"/>
          </w:tcPr>
          <w:p w:rsidR="00E13CC4" w:rsidRPr="00301DFC" w:rsidRDefault="00E13CC4" w:rsidP="00301DFC">
            <w:pPr>
              <w:pStyle w:val="NoSpacing"/>
              <w:jc w:val="center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>SORRIDI</w:t>
            </w:r>
          </w:p>
          <w:p w:rsidR="00E13CC4" w:rsidRPr="00301DFC" w:rsidRDefault="00E13CC4" w:rsidP="00301DFC">
            <w:pPr>
              <w:pStyle w:val="NoSpacing"/>
              <w:jc w:val="center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>Smile</w:t>
            </w:r>
          </w:p>
        </w:tc>
        <w:tc>
          <w:tcPr>
            <w:tcW w:w="4211" w:type="pct"/>
          </w:tcPr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color w:val="FF0000"/>
                <w:sz w:val="30"/>
                <w:szCs w:val="30"/>
              </w:rPr>
              <w:t xml:space="preserve">“Il paese senza punta” </w:t>
            </w:r>
            <w:r w:rsidRPr="00301DFC">
              <w:rPr>
                <w:sz w:val="30"/>
                <w:szCs w:val="30"/>
              </w:rPr>
              <w:t xml:space="preserve">di Rodari: lettura del testo da parte dell’insegnante. Una copia del testo viene incollata sul quaderno di testi e insieme si sottolineano con due colori differenti le parti dette da Giovannino e quelle dette dalla guardia. Ci sarà una prova di lettura in cui ogni alunno sarà chiamato a leggere la parte del narratore, di Giovannino e della guardia (lettura recitata).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 xml:space="preserve">Con questo racconto ci si ricollega al </w:t>
            </w:r>
            <w:r w:rsidRPr="00301DFC">
              <w:rPr>
                <w:color w:val="FF0000"/>
                <w:sz w:val="30"/>
                <w:szCs w:val="30"/>
              </w:rPr>
              <w:t>video “Dalle uno schiaffo”</w:t>
            </w:r>
            <w:r w:rsidRPr="00301DFC">
              <w:rPr>
                <w:sz w:val="30"/>
                <w:szCs w:val="30"/>
              </w:rPr>
              <w:t>, esperimento sociale in cui ai bambini viene chiesto di dare uno schiaffo ad una bambina, ma tutti si rifiutano e le danno solo baci o carezze (</w:t>
            </w:r>
            <w:hyperlink r:id="rId4" w:history="1">
              <w:r w:rsidRPr="00301DFC">
                <w:rPr>
                  <w:rStyle w:val="Hyperlink"/>
                  <w:sz w:val="30"/>
                  <w:szCs w:val="30"/>
                </w:rPr>
                <w:t>https://www.youtube.com/watch?v=4MN-rxTONfQ</w:t>
              </w:r>
            </w:hyperlink>
            <w:r w:rsidRPr="00301DFC">
              <w:rPr>
                <w:sz w:val="30"/>
                <w:szCs w:val="30"/>
              </w:rPr>
              <w:t xml:space="preserve">).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color w:val="FF0000"/>
                <w:sz w:val="30"/>
                <w:szCs w:val="30"/>
              </w:rPr>
              <w:t xml:space="preserve">Song “SMILE” </w:t>
            </w:r>
            <w:r w:rsidRPr="00301DFC">
              <w:rPr>
                <w:sz w:val="30"/>
                <w:szCs w:val="30"/>
              </w:rPr>
              <w:t xml:space="preserve">di Charlie Chaplin. Si mostra ai bambini chi era questo attore e alcuni suoi video in bianco e nero. Si fa vedere un pezzo del </w:t>
            </w:r>
            <w:r w:rsidRPr="00301DFC">
              <w:rPr>
                <w:color w:val="FF0000"/>
                <w:sz w:val="30"/>
                <w:szCs w:val="30"/>
              </w:rPr>
              <w:t xml:space="preserve">film “My girl 2” </w:t>
            </w:r>
            <w:r w:rsidRPr="00301DFC">
              <w:rPr>
                <w:sz w:val="30"/>
                <w:szCs w:val="30"/>
              </w:rPr>
              <w:t xml:space="preserve">in cui viene cantata questa canzone. Infine si fa ascoltare la versione cover cantata dal gruppo GLEE e si fa un lavoro di musica-inglese: ascolto della canzone e completamento del testo bucato con i vocaboli dati dall’insegnante. Successivamente si traduce il testo insieme all’insegnante e si canta la canzone con l’aiuto del testo. </w:t>
            </w:r>
          </w:p>
        </w:tc>
      </w:tr>
      <w:tr w:rsidR="00E13CC4" w:rsidRPr="00301DFC" w:rsidTr="00301DFC">
        <w:tc>
          <w:tcPr>
            <w:tcW w:w="789" w:type="pct"/>
            <w:vAlign w:val="center"/>
          </w:tcPr>
          <w:p w:rsidR="00E13CC4" w:rsidRPr="00301DFC" w:rsidRDefault="00E13CC4" w:rsidP="00301DFC">
            <w:pPr>
              <w:pStyle w:val="NoSpacing"/>
              <w:jc w:val="center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>GRAZIE perché…</w:t>
            </w:r>
          </w:p>
        </w:tc>
        <w:tc>
          <w:tcPr>
            <w:tcW w:w="4211" w:type="pct"/>
          </w:tcPr>
          <w:p w:rsidR="00E13CC4" w:rsidRPr="00301DFC" w:rsidRDefault="00E13CC4" w:rsidP="00B95E55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 xml:space="preserve">Lettura del libro </w:t>
            </w:r>
            <w:r w:rsidRPr="00301DFC">
              <w:rPr>
                <w:color w:val="FF0000"/>
                <w:sz w:val="30"/>
                <w:szCs w:val="30"/>
              </w:rPr>
              <w:t xml:space="preserve">“Le sei storie delle paroline magiche” </w:t>
            </w:r>
            <w:r w:rsidRPr="00301DFC">
              <w:rPr>
                <w:sz w:val="30"/>
                <w:szCs w:val="30"/>
              </w:rPr>
              <w:t xml:space="preserve">di Sara Agostini: il libro era già stato letto in classe prima quindi vengono riprese solo alcune parti. Gli alunni ricordano ancora a memoria la poesia “Grazie” imparata a suo tempo grazie a questo libro.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color w:val="FF0000"/>
                <w:sz w:val="30"/>
                <w:szCs w:val="30"/>
              </w:rPr>
              <w:t xml:space="preserve">Canzone “Una parola magica” </w:t>
            </w:r>
            <w:r w:rsidRPr="00301DFC">
              <w:rPr>
                <w:sz w:val="30"/>
                <w:szCs w:val="30"/>
              </w:rPr>
              <w:t xml:space="preserve">dello Zecchino D’Oro con cartone animato: visione del video e successivamente prova di ascolto (completare il testo bucato ascoltando la canzone due volte). Infine si canta la canzone per impararla a memoria; la canzone è stata inserita nel programma del “Coro di Natale”.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>Creazione delle catene di carta colorata sulle quali ci sono scritti i messaggi degli alunni “Grazie…” (motivi per cui sono grati); le catene di carta colorata addobberanno la classe.</w:t>
            </w:r>
          </w:p>
        </w:tc>
      </w:tr>
      <w:tr w:rsidR="00E13CC4" w:rsidRPr="00301DFC" w:rsidTr="00301DFC">
        <w:tc>
          <w:tcPr>
            <w:tcW w:w="789" w:type="pct"/>
            <w:vAlign w:val="center"/>
          </w:tcPr>
          <w:p w:rsidR="00E13CC4" w:rsidRPr="00301DFC" w:rsidRDefault="00E13CC4" w:rsidP="00301DFC">
            <w:pPr>
              <w:pStyle w:val="NoSpacing"/>
              <w:jc w:val="center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>Abbracci</w:t>
            </w:r>
          </w:p>
          <w:p w:rsidR="00E13CC4" w:rsidRPr="00301DFC" w:rsidRDefault="00E13CC4" w:rsidP="00301DFC">
            <w:pPr>
              <w:pStyle w:val="NoSpacing"/>
              <w:jc w:val="center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>HUG</w:t>
            </w:r>
          </w:p>
        </w:tc>
        <w:tc>
          <w:tcPr>
            <w:tcW w:w="4211" w:type="pct"/>
          </w:tcPr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>Giornata degli abbracci.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color w:val="FF0000"/>
                <w:sz w:val="30"/>
                <w:szCs w:val="30"/>
              </w:rPr>
              <w:t xml:space="preserve">Video FREE HUGS a Verona </w:t>
            </w:r>
            <w:r w:rsidRPr="00301DFC">
              <w:rPr>
                <w:sz w:val="30"/>
                <w:szCs w:val="30"/>
              </w:rPr>
              <w:t xml:space="preserve">(esperimento sociale): </w:t>
            </w:r>
            <w:hyperlink r:id="rId5" w:history="1">
              <w:r w:rsidRPr="00301DFC">
                <w:rPr>
                  <w:rStyle w:val="Hyperlink"/>
                  <w:sz w:val="30"/>
                  <w:szCs w:val="30"/>
                </w:rPr>
                <w:t>https://www.youtube.com/watch?v=qH0tEpni1aQ</w:t>
              </w:r>
            </w:hyperlink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color w:val="FF0000"/>
                <w:sz w:val="30"/>
                <w:szCs w:val="30"/>
              </w:rPr>
              <w:t>Video FREE HUGS a Mantova</w:t>
            </w:r>
            <w:r w:rsidRPr="00301DFC">
              <w:rPr>
                <w:sz w:val="30"/>
                <w:szCs w:val="30"/>
              </w:rPr>
              <w:t xml:space="preserve">: </w:t>
            </w:r>
            <w:hyperlink r:id="rId6" w:history="1">
              <w:r w:rsidRPr="00301DFC">
                <w:rPr>
                  <w:rStyle w:val="Hyperlink"/>
                  <w:sz w:val="30"/>
                  <w:szCs w:val="30"/>
                </w:rPr>
                <w:t>https://www.youtube.com/watch?v=mT-aukxgJU4</w:t>
              </w:r>
            </w:hyperlink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color w:val="FF0000"/>
                <w:sz w:val="30"/>
                <w:szCs w:val="30"/>
              </w:rPr>
              <w:t>Video MILITARI CHE TORNANO A CASA</w:t>
            </w:r>
            <w:r w:rsidRPr="00301DFC">
              <w:rPr>
                <w:sz w:val="30"/>
                <w:szCs w:val="30"/>
              </w:rPr>
              <w:t xml:space="preserve">: </w:t>
            </w:r>
            <w:hyperlink r:id="rId7" w:history="1">
              <w:r w:rsidRPr="00301DFC">
                <w:rPr>
                  <w:rStyle w:val="Hyperlink"/>
                  <w:sz w:val="30"/>
                  <w:szCs w:val="30"/>
                </w:rPr>
                <w:t>https://www.youtube.com/watch?v=WZnytWsOSaY</w:t>
              </w:r>
            </w:hyperlink>
            <w:r w:rsidRPr="00301DFC">
              <w:rPr>
                <w:sz w:val="30"/>
                <w:szCs w:val="30"/>
              </w:rPr>
              <w:t xml:space="preserve">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>Dato che i bambini sono molto interessati a questa iniziativa, vengono tutti invitati a partecipare alla giornata “FREE HUGS” che si terrà a Mantova il 16 dicembre 2018.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color w:val="FF0000"/>
                <w:sz w:val="30"/>
                <w:szCs w:val="30"/>
              </w:rPr>
              <w:t xml:space="preserve">Libro “Abbracciami” </w:t>
            </w:r>
            <w:r w:rsidRPr="00301DFC">
              <w:rPr>
                <w:sz w:val="30"/>
                <w:szCs w:val="30"/>
              </w:rPr>
              <w:t xml:space="preserve">di Simona Ciraolo: lettura del libro da parte dell’insegnante. Ai bambini viene fornito il testo da incollare sul quaderno; a casa rispondono alle domande di comprensione.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color w:val="FF0000"/>
                <w:sz w:val="30"/>
                <w:szCs w:val="30"/>
              </w:rPr>
              <w:t xml:space="preserve">Canzone “Abbracciame” </w:t>
            </w:r>
            <w:r w:rsidRPr="00301DFC">
              <w:rPr>
                <w:sz w:val="30"/>
                <w:szCs w:val="30"/>
              </w:rPr>
              <w:t xml:space="preserve">di Andrea Sannino (classica ballad napoletana).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color w:val="FF0000"/>
                <w:sz w:val="30"/>
                <w:szCs w:val="30"/>
              </w:rPr>
              <w:t xml:space="preserve">Canzone “Abbracciami” </w:t>
            </w:r>
            <w:r w:rsidRPr="00301DFC">
              <w:rPr>
                <w:sz w:val="30"/>
                <w:szCs w:val="30"/>
              </w:rPr>
              <w:t xml:space="preserve">di Julio Iglesias. </w:t>
            </w:r>
          </w:p>
        </w:tc>
      </w:tr>
      <w:tr w:rsidR="00E13CC4" w:rsidRPr="00301DFC" w:rsidTr="00301DFC">
        <w:tc>
          <w:tcPr>
            <w:tcW w:w="789" w:type="pct"/>
            <w:vAlign w:val="center"/>
          </w:tcPr>
          <w:p w:rsidR="00E13CC4" w:rsidRPr="00301DFC" w:rsidRDefault="00E13CC4" w:rsidP="00301DFC">
            <w:pPr>
              <w:pStyle w:val="NoSpacing"/>
              <w:jc w:val="center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>Bacio sulla guancia</w:t>
            </w:r>
          </w:p>
          <w:p w:rsidR="00E13CC4" w:rsidRPr="00301DFC" w:rsidRDefault="00E13CC4" w:rsidP="00301DFC">
            <w:pPr>
              <w:pStyle w:val="NoSpacing"/>
              <w:jc w:val="center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>KISS</w:t>
            </w:r>
          </w:p>
        </w:tc>
        <w:tc>
          <w:tcPr>
            <w:tcW w:w="4211" w:type="pct"/>
          </w:tcPr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 xml:space="preserve">Libro </w:t>
            </w:r>
            <w:r w:rsidRPr="00301DFC">
              <w:rPr>
                <w:color w:val="FF0000"/>
                <w:sz w:val="30"/>
                <w:szCs w:val="30"/>
              </w:rPr>
              <w:t xml:space="preserve">“Zeb e la scorta di baci” </w:t>
            </w:r>
            <w:r w:rsidRPr="00301DFC">
              <w:rPr>
                <w:sz w:val="30"/>
                <w:szCs w:val="30"/>
              </w:rPr>
              <w:t xml:space="preserve">di Michel Gay: lettura del libro da parte dell’insegnante. Viene poi fornito il testo ai bambini che per compito devono rispondere alle domande di comprensione.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color w:val="FF0000"/>
                <w:sz w:val="30"/>
                <w:szCs w:val="30"/>
              </w:rPr>
              <w:t xml:space="preserve">Song “KISS ME” </w:t>
            </w:r>
            <w:r w:rsidRPr="00301DFC">
              <w:rPr>
                <w:sz w:val="30"/>
                <w:szCs w:val="30"/>
              </w:rPr>
              <w:t>del gruppo Sixpence None The Richer.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 xml:space="preserve">Si spiega ai bambini che in America esiste la KISS CAM che viene usata durante le partite di football, baseball e basket per inquadrare gli spettatori che, se inquadrati, si danno un bacio davanti a tutto il pubblico.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color w:val="FF0000"/>
                <w:sz w:val="30"/>
                <w:szCs w:val="30"/>
              </w:rPr>
              <w:t xml:space="preserve">Canzone “Baciami ancora” </w:t>
            </w:r>
            <w:r w:rsidRPr="00301DFC">
              <w:rPr>
                <w:sz w:val="30"/>
                <w:szCs w:val="30"/>
              </w:rPr>
              <w:t xml:space="preserve">di Jovanotti.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color w:val="FF0000"/>
                <w:sz w:val="30"/>
                <w:szCs w:val="30"/>
              </w:rPr>
              <w:t xml:space="preserve">WORLD KISS DAY </w:t>
            </w:r>
            <w:r w:rsidRPr="00301DFC">
              <w:rPr>
                <w:sz w:val="30"/>
                <w:szCs w:val="30"/>
              </w:rPr>
              <w:t xml:space="preserve">– Baci famosi passando per l’arte, i cartoni animati e film famosi.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 xml:space="preserve">Lettura ad alta voce da parte dell’insegnante del </w:t>
            </w:r>
            <w:r w:rsidRPr="00301DFC">
              <w:rPr>
                <w:color w:val="FF0000"/>
                <w:sz w:val="30"/>
                <w:szCs w:val="30"/>
              </w:rPr>
              <w:t xml:space="preserve">libro “Dolci parole” </w:t>
            </w:r>
            <w:r w:rsidRPr="00301DFC">
              <w:rPr>
                <w:sz w:val="30"/>
                <w:szCs w:val="30"/>
              </w:rPr>
              <w:t xml:space="preserve">di Carl Norac. </w:t>
            </w:r>
          </w:p>
        </w:tc>
      </w:tr>
      <w:tr w:rsidR="00E13CC4" w:rsidRPr="00301DFC" w:rsidTr="00301DFC">
        <w:tc>
          <w:tcPr>
            <w:tcW w:w="789" w:type="pct"/>
            <w:vAlign w:val="center"/>
          </w:tcPr>
          <w:p w:rsidR="00E13CC4" w:rsidRPr="00301DFC" w:rsidRDefault="00E13CC4" w:rsidP="00301DFC">
            <w:pPr>
              <w:pStyle w:val="NoSpacing"/>
              <w:jc w:val="center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>Canta!</w:t>
            </w:r>
          </w:p>
          <w:p w:rsidR="00E13CC4" w:rsidRPr="00301DFC" w:rsidRDefault="00E13CC4" w:rsidP="00301DFC">
            <w:pPr>
              <w:pStyle w:val="NoSpacing"/>
              <w:jc w:val="center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>SING A SONG!</w:t>
            </w:r>
          </w:p>
        </w:tc>
        <w:tc>
          <w:tcPr>
            <w:tcW w:w="4211" w:type="pct"/>
          </w:tcPr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color w:val="FF0000"/>
                <w:sz w:val="30"/>
                <w:szCs w:val="30"/>
              </w:rPr>
              <w:t xml:space="preserve">Canzone “SE SEI GENTILE…” </w:t>
            </w:r>
            <w:r w:rsidRPr="00301DFC">
              <w:rPr>
                <w:sz w:val="30"/>
                <w:szCs w:val="30"/>
              </w:rPr>
              <w:t>(canzone creata dalle insegnanti di classe terza e che i bambini hanno cantato, mostrando anche i gesti, a tutti gli alunni delle classi seconde quando hanno portato loro i doni).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 xml:space="preserve">Visione del </w:t>
            </w:r>
            <w:r w:rsidRPr="00301DFC">
              <w:rPr>
                <w:color w:val="FF0000"/>
                <w:sz w:val="30"/>
                <w:szCs w:val="30"/>
              </w:rPr>
              <w:t>video “La scienza della gentilezza”</w:t>
            </w:r>
            <w:r w:rsidRPr="00301DFC">
              <w:rPr>
                <w:sz w:val="30"/>
                <w:szCs w:val="30"/>
              </w:rPr>
              <w:t>.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sz w:val="30"/>
                <w:szCs w:val="30"/>
              </w:rPr>
              <w:t xml:space="preserve">Visione del </w:t>
            </w:r>
            <w:r w:rsidRPr="00301DFC">
              <w:rPr>
                <w:color w:val="FF0000"/>
                <w:sz w:val="30"/>
                <w:szCs w:val="30"/>
              </w:rPr>
              <w:t xml:space="preserve">video “A gentilezza se po ffa” </w:t>
            </w:r>
            <w:r w:rsidRPr="00301DFC">
              <w:rPr>
                <w:sz w:val="30"/>
                <w:szCs w:val="30"/>
              </w:rPr>
              <w:t>(canzone in napoletano cantata da alunni di una scuola di Scampia): questo per mostrare agli alunni che la GENTILEZZA viene promossa da varie scuole in Italia.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color w:val="FF0000"/>
                <w:sz w:val="30"/>
                <w:szCs w:val="30"/>
              </w:rPr>
              <w:t xml:space="preserve">“Il piccolo libro della felicità” </w:t>
            </w:r>
            <w:r w:rsidRPr="00301DFC">
              <w:rPr>
                <w:sz w:val="30"/>
                <w:szCs w:val="30"/>
              </w:rPr>
              <w:t xml:space="preserve">di Geronimo Stilton: lettura del libro da parte dell’insegnante e discussione in classe. </w:t>
            </w:r>
          </w:p>
          <w:p w:rsidR="00E13CC4" w:rsidRPr="00301DFC" w:rsidRDefault="00E13CC4" w:rsidP="000C5B50">
            <w:pPr>
              <w:pStyle w:val="NoSpacing"/>
              <w:rPr>
                <w:sz w:val="30"/>
                <w:szCs w:val="30"/>
              </w:rPr>
            </w:pPr>
            <w:r w:rsidRPr="00301DFC">
              <w:rPr>
                <w:color w:val="FF0000"/>
                <w:sz w:val="30"/>
                <w:szCs w:val="30"/>
              </w:rPr>
              <w:t xml:space="preserve">“Le sei storie della felicità” </w:t>
            </w:r>
            <w:r w:rsidRPr="00301DFC">
              <w:rPr>
                <w:sz w:val="30"/>
                <w:szCs w:val="30"/>
              </w:rPr>
              <w:t xml:space="preserve">di Sara Agostini: lettura del libro da parte dell’insegnante e discussione di classe. </w:t>
            </w:r>
          </w:p>
        </w:tc>
      </w:tr>
    </w:tbl>
    <w:p w:rsidR="00E13CC4" w:rsidRDefault="00E13CC4"/>
    <w:p w:rsidR="00E13CC4" w:rsidRDefault="00E13CC4" w:rsidP="00637EA6">
      <w:pPr>
        <w:jc w:val="both"/>
        <w:rPr>
          <w:sz w:val="30"/>
          <w:szCs w:val="30"/>
        </w:rPr>
      </w:pPr>
      <w:r w:rsidRPr="00637EA6">
        <w:rPr>
          <w:sz w:val="30"/>
          <w:szCs w:val="30"/>
        </w:rPr>
        <w:t xml:space="preserve">Alla fine del lavoro verrà chiesto ai bambini di scrivere </w:t>
      </w:r>
      <w:r>
        <w:rPr>
          <w:sz w:val="30"/>
          <w:szCs w:val="30"/>
        </w:rPr>
        <w:t xml:space="preserve">sul quaderno di testi </w:t>
      </w:r>
      <w:r w:rsidRPr="00637EA6">
        <w:rPr>
          <w:sz w:val="30"/>
          <w:szCs w:val="30"/>
        </w:rPr>
        <w:t xml:space="preserve">quale attività è piaciuta di più tra quelle proposte e una breve riflessione su cosa è per loro la gentilezza. </w:t>
      </w:r>
    </w:p>
    <w:p w:rsidR="00E13CC4" w:rsidRDefault="00E13CC4" w:rsidP="00637EA6">
      <w:pPr>
        <w:jc w:val="both"/>
        <w:rPr>
          <w:sz w:val="30"/>
          <w:szCs w:val="30"/>
        </w:rPr>
      </w:pPr>
    </w:p>
    <w:p w:rsidR="00E13CC4" w:rsidRPr="00637EA6" w:rsidRDefault="00E13CC4" w:rsidP="00637EA6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Data la vasta programmazione le attività pensate non si svilupperanno solo nella settimana della gentilezza ma anche in quella successiva e ci si collegherà anche alla “Giornata Mondiale per i diritti dell’infanzia e dell’adolescenza” che si festeggia il 20 novembre. Per questa giornata si leggerà un libro e si preparerà uno striscione da appendere in classe. </w:t>
      </w:r>
      <w:bookmarkStart w:id="0" w:name="_GoBack"/>
      <w:bookmarkEnd w:id="0"/>
    </w:p>
    <w:sectPr w:rsidR="00E13CC4" w:rsidRPr="00637EA6" w:rsidSect="002D5CA7">
      <w:pgSz w:w="11906" w:h="16838"/>
      <w:pgMar w:top="142" w:right="849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ustie Bost You Wear Flowers S">
    <w:altName w:val="Bodoni MT Condense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E4E"/>
    <w:rsid w:val="0008046F"/>
    <w:rsid w:val="000B4728"/>
    <w:rsid w:val="000C5B50"/>
    <w:rsid w:val="001556C6"/>
    <w:rsid w:val="001A4C29"/>
    <w:rsid w:val="001B29FC"/>
    <w:rsid w:val="002A6338"/>
    <w:rsid w:val="002D5CA7"/>
    <w:rsid w:val="00301DFC"/>
    <w:rsid w:val="003335AF"/>
    <w:rsid w:val="00374B55"/>
    <w:rsid w:val="003E3094"/>
    <w:rsid w:val="003F2077"/>
    <w:rsid w:val="004B5166"/>
    <w:rsid w:val="0052700E"/>
    <w:rsid w:val="00572C5B"/>
    <w:rsid w:val="005E6842"/>
    <w:rsid w:val="00615E4E"/>
    <w:rsid w:val="00637EA6"/>
    <w:rsid w:val="007E0E58"/>
    <w:rsid w:val="00802AAE"/>
    <w:rsid w:val="008658F6"/>
    <w:rsid w:val="0088088C"/>
    <w:rsid w:val="00901D0C"/>
    <w:rsid w:val="009967B0"/>
    <w:rsid w:val="009F045A"/>
    <w:rsid w:val="00A32D5C"/>
    <w:rsid w:val="00A4670E"/>
    <w:rsid w:val="00A47BD0"/>
    <w:rsid w:val="00A70C61"/>
    <w:rsid w:val="00AD0857"/>
    <w:rsid w:val="00AE1672"/>
    <w:rsid w:val="00B95E55"/>
    <w:rsid w:val="00BA645E"/>
    <w:rsid w:val="00D565B5"/>
    <w:rsid w:val="00E13CC4"/>
    <w:rsid w:val="00E21E7E"/>
    <w:rsid w:val="00E50F52"/>
    <w:rsid w:val="00EC4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E4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15E4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615E4E"/>
    <w:rPr>
      <w:lang w:eastAsia="en-US"/>
    </w:rPr>
  </w:style>
  <w:style w:type="character" w:styleId="Hyperlink">
    <w:name w:val="Hyperlink"/>
    <w:basedOn w:val="DefaultParagraphFont"/>
    <w:uiPriority w:val="99"/>
    <w:rsid w:val="00615E4E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WZnytWsOSa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mT-aukxgJU4" TargetMode="External"/><Relationship Id="rId5" Type="http://schemas.openxmlformats.org/officeDocument/2006/relationships/hyperlink" Target="https://www.youtube.com/watch?v=qH0tEpni1aQ" TargetMode="External"/><Relationship Id="rId4" Type="http://schemas.openxmlformats.org/officeDocument/2006/relationships/hyperlink" Target="https://www.youtube.com/watch?v=4MN-rxTONfQ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1009</Words>
  <Characters>5754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È tempo di gentilezza</dc:title>
  <dc:subject/>
  <dc:creator>Daniela Tassinari</dc:creator>
  <cp:keywords/>
  <dc:description/>
  <cp:lastModifiedBy>preside</cp:lastModifiedBy>
  <cp:revision>2</cp:revision>
  <dcterms:created xsi:type="dcterms:W3CDTF">2018-11-19T08:39:00Z</dcterms:created>
  <dcterms:modified xsi:type="dcterms:W3CDTF">2018-11-19T08:39:00Z</dcterms:modified>
</cp:coreProperties>
</file>